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A1223" w14:textId="4A085ED7" w:rsidR="00DE6124" w:rsidRPr="005A59C1"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#12</w:t>
      </w:r>
      <w:r w:rsidR="00346241">
        <w:rPr>
          <w:rFonts w:ascii="Arial" w:hAnsi="Arial" w:cs="Arial"/>
          <w:b/>
          <w:sz w:val="24"/>
        </w:rPr>
        <w:t>6</w:t>
      </w:r>
      <w:r w:rsidR="006A40F5" w:rsidRPr="005A59C1">
        <w:rPr>
          <w:rFonts w:ascii="Arial" w:hAnsi="Arial" w:cs="Arial"/>
          <w:b/>
          <w:sz w:val="24"/>
        </w:rPr>
        <w:tab/>
      </w:r>
      <w:r w:rsidR="00DE6124" w:rsidRPr="005A59C1">
        <w:rPr>
          <w:rFonts w:ascii="Arial" w:eastAsia="Arial Bold" w:hAnsi="Arial" w:cs="Arial"/>
          <w:b/>
          <w:bCs/>
          <w:sz w:val="24"/>
          <w:lang w:eastAsia="zh-CN"/>
        </w:rPr>
        <w:tab/>
      </w:r>
      <w:r w:rsidR="00AF7C76" w:rsidRPr="00AF7C76">
        <w:rPr>
          <w:rFonts w:ascii="Arial" w:hAnsi="Arial" w:cs="Arial"/>
          <w:b/>
          <w:bCs/>
          <w:sz w:val="24"/>
          <w:lang w:eastAsia="zh-CN"/>
        </w:rPr>
        <w:t>R2-2404390</w:t>
      </w:r>
    </w:p>
    <w:bookmarkEnd w:id="0"/>
    <w:bookmarkEnd w:id="1"/>
    <w:p w14:paraId="01D5B787" w14:textId="23991849" w:rsidR="00346241" w:rsidRPr="002B4AA5" w:rsidRDefault="00346241" w:rsidP="00346241">
      <w:pPr>
        <w:tabs>
          <w:tab w:val="left" w:pos="1701"/>
          <w:tab w:val="right" w:pos="9923"/>
        </w:tabs>
        <w:spacing w:after="0" w:line="288" w:lineRule="auto"/>
        <w:jc w:val="both"/>
        <w:rPr>
          <w:rFonts w:ascii="Arial" w:hAnsi="Arial" w:cs="Arial"/>
          <w:b/>
          <w:bCs/>
          <w:sz w:val="24"/>
          <w:szCs w:val="24"/>
        </w:rPr>
      </w:pPr>
      <w:r w:rsidRPr="002B4AA5">
        <w:rPr>
          <w:rFonts w:ascii="Arial" w:eastAsia="MS Mincho" w:hAnsi="Arial" w:cs="Arial"/>
          <w:b/>
          <w:bCs/>
          <w:kern w:val="2"/>
          <w:sz w:val="24"/>
          <w:szCs w:val="24"/>
          <w:lang w:val="en-GB" w:eastAsia="zh-CN"/>
        </w:rPr>
        <w:t xml:space="preserve">Fukuoka, Japan, </w:t>
      </w:r>
      <w:r w:rsidR="009C1236" w:rsidRPr="002B4AA5">
        <w:rPr>
          <w:rFonts w:ascii="Arial" w:eastAsia="MS Mincho" w:hAnsi="Arial" w:cs="Arial"/>
          <w:b/>
          <w:bCs/>
          <w:kern w:val="2"/>
          <w:sz w:val="24"/>
          <w:szCs w:val="24"/>
          <w:lang w:val="en-GB" w:eastAsia="zh-CN"/>
        </w:rPr>
        <w:t>20</w:t>
      </w:r>
      <w:r w:rsidR="009C1236" w:rsidRPr="002B4AA5">
        <w:rPr>
          <w:rFonts w:ascii="Arial" w:eastAsia="MS Mincho" w:hAnsi="Arial" w:cs="Arial"/>
          <w:b/>
          <w:bCs/>
          <w:kern w:val="2"/>
          <w:sz w:val="24"/>
          <w:szCs w:val="24"/>
          <w:vertAlign w:val="superscript"/>
          <w:lang w:val="en-GB" w:eastAsia="zh-CN"/>
        </w:rPr>
        <w:t>th</w:t>
      </w:r>
      <w:r w:rsidR="009C1236" w:rsidRPr="002B4AA5">
        <w:rPr>
          <w:rFonts w:ascii="Arial" w:eastAsia="MS Mincho" w:hAnsi="Arial" w:cs="Arial"/>
          <w:b/>
          <w:bCs/>
          <w:kern w:val="2"/>
          <w:sz w:val="24"/>
          <w:szCs w:val="24"/>
          <w:lang w:val="en-GB" w:eastAsia="zh-CN"/>
        </w:rPr>
        <w:t xml:space="preserve"> –24</w:t>
      </w:r>
      <w:r w:rsidR="009C1236" w:rsidRPr="002B4AA5">
        <w:rPr>
          <w:rFonts w:ascii="Arial" w:eastAsia="MS Mincho" w:hAnsi="Arial" w:cs="Arial"/>
          <w:b/>
          <w:bCs/>
          <w:kern w:val="2"/>
          <w:sz w:val="24"/>
          <w:szCs w:val="24"/>
          <w:vertAlign w:val="superscript"/>
          <w:lang w:val="en-GB" w:eastAsia="zh-CN"/>
        </w:rPr>
        <w:t>th</w:t>
      </w:r>
      <w:r w:rsidR="00895273" w:rsidRPr="00895273">
        <w:rPr>
          <w:rFonts w:ascii="Arial" w:eastAsia="MS Mincho" w:hAnsi="Arial" w:cs="Arial"/>
          <w:b/>
          <w:bCs/>
          <w:kern w:val="2"/>
          <w:sz w:val="24"/>
          <w:szCs w:val="24"/>
          <w:lang w:val="en-GB" w:eastAsia="zh-CN"/>
        </w:rPr>
        <w:t xml:space="preserve"> </w:t>
      </w:r>
      <w:r w:rsidR="00895273" w:rsidRPr="002B4AA5">
        <w:rPr>
          <w:rFonts w:ascii="Arial" w:eastAsia="MS Mincho" w:hAnsi="Arial" w:cs="Arial"/>
          <w:b/>
          <w:bCs/>
          <w:kern w:val="2"/>
          <w:sz w:val="24"/>
          <w:szCs w:val="24"/>
          <w:lang w:val="en-GB" w:eastAsia="zh-CN"/>
        </w:rPr>
        <w:t>May</w:t>
      </w:r>
      <w:r w:rsidR="009C1236" w:rsidRPr="002B4AA5">
        <w:rPr>
          <w:rFonts w:ascii="Arial" w:eastAsia="MS Mincho" w:hAnsi="Arial" w:cs="Arial"/>
          <w:b/>
          <w:bCs/>
          <w:kern w:val="2"/>
          <w:sz w:val="24"/>
          <w:szCs w:val="24"/>
          <w:lang w:val="en-GB" w:eastAsia="zh-CN"/>
        </w:rPr>
        <w:t>, 2024</w:t>
      </w:r>
    </w:p>
    <w:p w14:paraId="7D5580F9" w14:textId="651C1074" w:rsidR="007D1014" w:rsidRPr="005A59C1" w:rsidRDefault="007D1014">
      <w:pPr>
        <w:pStyle w:val="Header"/>
        <w:tabs>
          <w:tab w:val="clear" w:pos="4536"/>
          <w:tab w:val="clear" w:pos="9072"/>
          <w:tab w:val="left" w:pos="1701"/>
          <w:tab w:val="right" w:pos="9923"/>
        </w:tabs>
        <w:rPr>
          <w:rFonts w:eastAsia="宋体" w:cs="Arial"/>
          <w:bCs/>
          <w:sz w:val="24"/>
          <w:lang w:eastAsia="zh-CN"/>
        </w:rPr>
      </w:pPr>
    </w:p>
    <w:p w14:paraId="5441C665" w14:textId="77777777" w:rsidR="007D1014" w:rsidRPr="005A59C1" w:rsidRDefault="005C2F17">
      <w:pPr>
        <w:pStyle w:val="Header"/>
        <w:tabs>
          <w:tab w:val="clear" w:pos="4536"/>
          <w:tab w:val="left" w:pos="1800"/>
        </w:tabs>
        <w:ind w:left="1800" w:hanging="1800"/>
        <w:rPr>
          <w:rFonts w:eastAsia="宋体" w:cs="Arial"/>
          <w:sz w:val="24"/>
          <w:lang w:eastAsia="zh-CN"/>
        </w:rPr>
      </w:pPr>
      <w:r w:rsidRPr="005A59C1">
        <w:rPr>
          <w:rFonts w:cs="Arial"/>
          <w:sz w:val="24"/>
        </w:rPr>
        <w:t>Source:</w:t>
      </w:r>
      <w:r w:rsidRPr="005A59C1">
        <w:rPr>
          <w:rFonts w:cs="Arial"/>
          <w:sz w:val="24"/>
        </w:rPr>
        <w:tab/>
      </w:r>
      <w:r w:rsidRPr="005A59C1">
        <w:rPr>
          <w:rFonts w:eastAsia="宋体" w:cs="Arial"/>
          <w:sz w:val="24"/>
          <w:lang w:eastAsia="zh-CN"/>
        </w:rPr>
        <w:t>vivo</w:t>
      </w:r>
    </w:p>
    <w:p w14:paraId="7A64E6EE" w14:textId="2A410E5A" w:rsidR="007D1014" w:rsidRPr="005A59C1" w:rsidRDefault="005C2F17" w:rsidP="00380D67">
      <w:pPr>
        <w:pStyle w:val="Header"/>
        <w:tabs>
          <w:tab w:val="clear" w:pos="4536"/>
          <w:tab w:val="left" w:pos="1800"/>
        </w:tabs>
        <w:ind w:left="1841" w:hangingChars="764" w:hanging="1841"/>
        <w:rPr>
          <w:rFonts w:eastAsiaTheme="minorEastAsia" w:cs="Arial"/>
          <w:sz w:val="24"/>
          <w:lang w:eastAsia="zh-CN"/>
        </w:rPr>
      </w:pPr>
      <w:r w:rsidRPr="005A59C1">
        <w:rPr>
          <w:rFonts w:cs="Arial"/>
          <w:sz w:val="24"/>
        </w:rPr>
        <w:t>Title:</w:t>
      </w:r>
      <w:bookmarkStart w:id="2" w:name="Title"/>
      <w:bookmarkEnd w:id="2"/>
      <w:r w:rsidRPr="005A59C1">
        <w:rPr>
          <w:rFonts w:cs="Arial"/>
          <w:sz w:val="24"/>
        </w:rPr>
        <w:t xml:space="preserve">          </w:t>
      </w:r>
      <w:r w:rsidR="00820C18">
        <w:rPr>
          <w:rFonts w:cs="Arial"/>
          <w:sz w:val="24"/>
        </w:rPr>
        <w:t xml:space="preserve">Discussion on </w:t>
      </w:r>
      <w:r w:rsidR="00D64288" w:rsidRPr="00D64288">
        <w:rPr>
          <w:rFonts w:cs="Arial"/>
          <w:sz w:val="24"/>
        </w:rPr>
        <w:t>LCM for UE-sided model for Beam Management</w:t>
      </w:r>
    </w:p>
    <w:p w14:paraId="0BFC3B4A" w14:textId="2B44FCFA" w:rsidR="007D1014" w:rsidRPr="005A59C1" w:rsidRDefault="005C2F17">
      <w:pPr>
        <w:pStyle w:val="Header"/>
        <w:tabs>
          <w:tab w:val="left" w:pos="1800"/>
        </w:tabs>
        <w:rPr>
          <w:rFonts w:cs="Arial"/>
          <w:sz w:val="24"/>
        </w:rPr>
      </w:pPr>
      <w:r w:rsidRPr="005A59C1">
        <w:rPr>
          <w:rFonts w:cs="Arial"/>
          <w:sz w:val="24"/>
        </w:rPr>
        <w:t>Agenda Item:</w:t>
      </w:r>
      <w:bookmarkStart w:id="3" w:name="Source"/>
      <w:bookmarkEnd w:id="3"/>
      <w:r w:rsidRPr="005A59C1">
        <w:rPr>
          <w:rFonts w:cs="Arial"/>
          <w:sz w:val="24"/>
        </w:rPr>
        <w:tab/>
      </w:r>
      <w:r w:rsidR="00E478CE" w:rsidRPr="005A59C1">
        <w:rPr>
          <w:rFonts w:cs="Arial"/>
          <w:sz w:val="24"/>
        </w:rPr>
        <w:t>8</w:t>
      </w:r>
      <w:r w:rsidR="00716367" w:rsidRPr="005A59C1">
        <w:rPr>
          <w:rFonts w:cs="Arial"/>
          <w:sz w:val="24"/>
        </w:rPr>
        <w:t>.</w:t>
      </w:r>
      <w:r w:rsidR="00511EA9">
        <w:rPr>
          <w:rFonts w:cs="Arial"/>
          <w:sz w:val="24"/>
        </w:rPr>
        <w:t>1.2</w:t>
      </w:r>
      <w:r w:rsidR="00716367" w:rsidRPr="005A59C1">
        <w:rPr>
          <w:rFonts w:cs="Arial"/>
          <w:sz w:val="24"/>
        </w:rPr>
        <w:t>.</w:t>
      </w:r>
      <w:r w:rsidR="00E478CE" w:rsidRPr="005A59C1">
        <w:rPr>
          <w:rFonts w:cs="Arial"/>
          <w:sz w:val="24"/>
        </w:rPr>
        <w:t>2</w:t>
      </w:r>
    </w:p>
    <w:p w14:paraId="667B3F0D" w14:textId="77777777" w:rsidR="007D1014" w:rsidRPr="005A59C1" w:rsidRDefault="005C2F17">
      <w:pPr>
        <w:pStyle w:val="Header"/>
        <w:tabs>
          <w:tab w:val="left" w:pos="1800"/>
        </w:tabs>
        <w:rPr>
          <w:rFonts w:eastAsia="宋体" w:cs="Arial"/>
          <w:sz w:val="24"/>
          <w:lang w:eastAsia="zh-CN"/>
        </w:rPr>
      </w:pPr>
      <w:r w:rsidRPr="005A59C1">
        <w:rPr>
          <w:rFonts w:cs="Arial"/>
          <w:sz w:val="24"/>
        </w:rPr>
        <w:t>Document for:</w:t>
      </w:r>
      <w:r w:rsidRPr="005A59C1">
        <w:rPr>
          <w:rFonts w:cs="Arial"/>
          <w:sz w:val="24"/>
        </w:rPr>
        <w:tab/>
      </w:r>
      <w:bookmarkStart w:id="4" w:name="DocumentFor"/>
      <w:bookmarkEnd w:id="4"/>
      <w:r w:rsidRPr="005A59C1">
        <w:rPr>
          <w:rFonts w:cs="Arial"/>
          <w:sz w:val="24"/>
        </w:rPr>
        <w:t>Discussion and Decision</w:t>
      </w:r>
    </w:p>
    <w:p w14:paraId="212EC644" w14:textId="77777777" w:rsidR="007D1014" w:rsidRPr="005A59C1"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31A55E46" w14:textId="7BF7D7C2" w:rsidR="002F385E" w:rsidRDefault="002F385E" w:rsidP="00FB4746">
      <w:pPr>
        <w:spacing w:beforeLines="50" w:before="120" w:after="120" w:line="260" w:lineRule="exact"/>
        <w:jc w:val="both"/>
        <w:rPr>
          <w:szCs w:val="21"/>
          <w:lang w:eastAsia="zh-CN"/>
        </w:rPr>
      </w:pPr>
      <w:bookmarkStart w:id="7" w:name="_Hlk53665621"/>
      <w:bookmarkEnd w:id="5"/>
      <w:bookmarkEnd w:id="6"/>
      <w:r w:rsidRPr="005A59C1">
        <w:rPr>
          <w:szCs w:val="21"/>
          <w:lang w:eastAsia="zh-CN"/>
        </w:rPr>
        <w:t xml:space="preserve">The </w:t>
      </w:r>
      <w:r w:rsidR="00C67EDD" w:rsidRPr="00C67EDD">
        <w:rPr>
          <w:szCs w:val="21"/>
          <w:lang w:eastAsia="zh-CN"/>
        </w:rPr>
        <w:t xml:space="preserve">WID on Artificial Intelligence (AI)/Machine Learning (ML) for NR Air Interface </w:t>
      </w:r>
      <w:r w:rsidRPr="005A59C1">
        <w:rPr>
          <w:szCs w:val="21"/>
          <w:lang w:eastAsia="zh-CN"/>
        </w:rPr>
        <w:t xml:space="preserve">[1] was </w:t>
      </w:r>
      <w:r w:rsidR="00D64288">
        <w:rPr>
          <w:rFonts w:hint="eastAsia"/>
          <w:szCs w:val="21"/>
          <w:lang w:eastAsia="zh-CN"/>
        </w:rPr>
        <w:t>discussed</w:t>
      </w:r>
      <w:r w:rsidR="00D64288">
        <w:rPr>
          <w:szCs w:val="21"/>
          <w:lang w:eastAsia="zh-CN"/>
        </w:rPr>
        <w:t xml:space="preserve"> </w:t>
      </w:r>
      <w:r w:rsidR="00734016">
        <w:rPr>
          <w:szCs w:val="21"/>
          <w:lang w:eastAsia="zh-CN"/>
        </w:rPr>
        <w:t>at</w:t>
      </w:r>
      <w:r w:rsidR="00D64288">
        <w:rPr>
          <w:szCs w:val="21"/>
          <w:lang w:eastAsia="zh-CN"/>
        </w:rPr>
        <w:t xml:space="preserve"> the latest RAN2 meeting</w:t>
      </w:r>
      <w:r w:rsidRPr="005A59C1">
        <w:rPr>
          <w:szCs w:val="21"/>
          <w:lang w:eastAsia="zh-CN"/>
        </w:rPr>
        <w:t xml:space="preserve">. </w:t>
      </w:r>
      <w:r w:rsidR="00377AC6" w:rsidRPr="005A59C1">
        <w:rPr>
          <w:szCs w:val="21"/>
          <w:lang w:eastAsia="zh-CN"/>
        </w:rPr>
        <w:t xml:space="preserve">There </w:t>
      </w:r>
      <w:r w:rsidR="00D64288">
        <w:rPr>
          <w:szCs w:val="21"/>
          <w:lang w:eastAsia="zh-CN"/>
        </w:rPr>
        <w:t>were</w:t>
      </w:r>
      <w:r w:rsidR="00377AC6" w:rsidRPr="005A59C1">
        <w:rPr>
          <w:szCs w:val="21"/>
          <w:lang w:eastAsia="zh-CN"/>
        </w:rPr>
        <w:t xml:space="preserve"> </w:t>
      </w:r>
      <w:r w:rsidR="00C67EDD">
        <w:rPr>
          <w:szCs w:val="21"/>
          <w:lang w:eastAsia="zh-CN"/>
        </w:rPr>
        <w:t xml:space="preserve">the following </w:t>
      </w:r>
      <w:r w:rsidR="00D64288">
        <w:rPr>
          <w:szCs w:val="21"/>
          <w:lang w:eastAsia="zh-CN"/>
        </w:rPr>
        <w:t>agreements achieved</w:t>
      </w:r>
      <w:r w:rsidR="00377AC6" w:rsidRPr="005A59C1">
        <w:rPr>
          <w:szCs w:val="21"/>
          <w:lang w:eastAsia="zh-CN"/>
        </w:rPr>
        <w:t>:</w:t>
      </w:r>
    </w:p>
    <w:p w14:paraId="10352EC5"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29" w:left="421"/>
        <w:rPr>
          <w:iCs/>
          <w:noProof/>
        </w:rPr>
      </w:pPr>
      <w:r>
        <w:rPr>
          <w:iCs/>
          <w:noProof/>
        </w:rPr>
        <w:t>Agreements</w:t>
      </w:r>
    </w:p>
    <w:p w14:paraId="634FED3E" w14:textId="77777777" w:rsidR="00F3223D" w:rsidRPr="00A3654B" w:rsidRDefault="00F3223D" w:rsidP="00F3223D">
      <w:pPr>
        <w:pStyle w:val="Doc-comment"/>
        <w:pBdr>
          <w:top w:val="single" w:sz="4" w:space="1" w:color="auto"/>
          <w:left w:val="single" w:sz="4" w:space="4" w:color="auto"/>
          <w:bottom w:val="single" w:sz="4" w:space="1" w:color="auto"/>
          <w:right w:val="single" w:sz="4" w:space="4" w:color="auto"/>
        </w:pBdr>
        <w:ind w:leftChars="29" w:left="421"/>
        <w:rPr>
          <w:rFonts w:ascii="Arial" w:hAnsi="Arial" w:cs="Arial"/>
          <w:i w:val="0"/>
          <w:iCs/>
          <w:noProof/>
          <w:sz w:val="20"/>
        </w:rPr>
      </w:pPr>
      <w:r w:rsidRPr="00A3654B">
        <w:rPr>
          <w:rFonts w:ascii="Arial" w:hAnsi="Arial" w:cs="Arial"/>
          <w:i w:val="0"/>
          <w:iCs/>
          <w:noProof/>
          <w:sz w:val="20"/>
        </w:rPr>
        <w:t>1.</w:t>
      </w:r>
      <w:r w:rsidRPr="00A3654B">
        <w:rPr>
          <w:rFonts w:ascii="Arial" w:hAnsi="Arial" w:cs="Arial"/>
          <w:i w:val="0"/>
          <w:iCs/>
          <w:noProof/>
          <w:sz w:val="20"/>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0C4D4DC6" w14:textId="77777777" w:rsidR="00F3223D" w:rsidRPr="00A3654B" w:rsidRDefault="00F3223D" w:rsidP="00F3223D">
      <w:pPr>
        <w:pStyle w:val="Doc-comment"/>
        <w:pBdr>
          <w:top w:val="single" w:sz="4" w:space="1" w:color="auto"/>
          <w:left w:val="single" w:sz="4" w:space="4" w:color="auto"/>
          <w:bottom w:val="single" w:sz="4" w:space="1" w:color="auto"/>
          <w:right w:val="single" w:sz="4" w:space="4" w:color="auto"/>
        </w:pBdr>
        <w:ind w:leftChars="29" w:left="421"/>
        <w:rPr>
          <w:rFonts w:ascii="Arial" w:hAnsi="Arial" w:cs="Arial"/>
          <w:i w:val="0"/>
          <w:iCs/>
          <w:noProof/>
          <w:sz w:val="20"/>
        </w:rPr>
      </w:pPr>
      <w:r w:rsidRPr="00A3654B">
        <w:rPr>
          <w:rFonts w:ascii="Arial" w:hAnsi="Arial" w:cs="Arial"/>
          <w:i w:val="0"/>
          <w:iCs/>
          <w:noProof/>
          <w:sz w:val="20"/>
        </w:rPr>
        <w:t>2.</w:t>
      </w:r>
      <w:r w:rsidRPr="00A3654B">
        <w:rPr>
          <w:rFonts w:ascii="Arial" w:hAnsi="Arial" w:cs="Arial"/>
          <w:i w:val="0"/>
          <w:iCs/>
          <w:noProof/>
          <w:sz w:val="20"/>
        </w:rPr>
        <w:tab/>
        <w:t>Supported AI/ML-enabled Features/FGs and supported functionalities are included in UE capability.</w:t>
      </w:r>
    </w:p>
    <w:p w14:paraId="0CAD6E23" w14:textId="77777777" w:rsidR="00F3223D" w:rsidRDefault="00F3223D" w:rsidP="00F3223D">
      <w:pPr>
        <w:pStyle w:val="Doc-text2"/>
        <w:ind w:leftChars="-71" w:left="221"/>
        <w:rPr>
          <w:lang w:eastAsia="en-US"/>
        </w:rPr>
      </w:pPr>
    </w:p>
    <w:p w14:paraId="7466F9F2"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29" w:left="421"/>
        <w:rPr>
          <w:b/>
          <w:bCs/>
          <w:noProof/>
        </w:rPr>
      </w:pPr>
      <w:r>
        <w:rPr>
          <w:b/>
          <w:bCs/>
          <w:noProof/>
        </w:rPr>
        <w:t xml:space="preserve">Agreements for positioning and beam management </w:t>
      </w:r>
    </w:p>
    <w:p w14:paraId="2D8FB2D3" w14:textId="77777777" w:rsidR="00F3223D" w:rsidRDefault="00F3223D" w:rsidP="00F3223D">
      <w:pPr>
        <w:pStyle w:val="Doc-text2"/>
        <w:numPr>
          <w:ilvl w:val="0"/>
          <w:numId w:val="14"/>
        </w:numPr>
        <w:pBdr>
          <w:top w:val="single" w:sz="4" w:space="1" w:color="auto"/>
          <w:left w:val="single" w:sz="4" w:space="4" w:color="auto"/>
          <w:bottom w:val="single" w:sz="4" w:space="1" w:color="auto"/>
          <w:right w:val="single" w:sz="4" w:space="4" w:color="auto"/>
        </w:pBdr>
        <w:ind w:leftChars="29" w:left="418"/>
        <w:rPr>
          <w:noProof/>
        </w:rPr>
      </w:pPr>
      <w:r>
        <w:rPr>
          <w:noProof/>
        </w:rPr>
        <w:t xml:space="preserve">Support proactive reporting of UE-sided applicable functionality, e.g., the UE reports its applicable AI/ML functionalities via UAI message/LPP message.  </w:t>
      </w:r>
    </w:p>
    <w:p w14:paraId="7CCC1081" w14:textId="77777777" w:rsidR="00F3223D" w:rsidRDefault="00F3223D" w:rsidP="00F3223D">
      <w:pPr>
        <w:pStyle w:val="Doc-text2"/>
        <w:numPr>
          <w:ilvl w:val="0"/>
          <w:numId w:val="14"/>
        </w:numPr>
        <w:pBdr>
          <w:top w:val="single" w:sz="4" w:space="1" w:color="auto"/>
          <w:left w:val="single" w:sz="4" w:space="4" w:color="auto"/>
          <w:bottom w:val="single" w:sz="4" w:space="1" w:color="auto"/>
          <w:right w:val="single" w:sz="4" w:space="4" w:color="auto"/>
        </w:pBdr>
        <w:ind w:leftChars="29" w:left="418"/>
        <w:rPr>
          <w:noProof/>
        </w:rPr>
      </w:pPr>
      <w:r>
        <w:rPr>
          <w:noProof/>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3BA22C7C"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29" w:left="421"/>
        <w:rPr>
          <w:noProof/>
        </w:rPr>
      </w:pPr>
      <w:r>
        <w:rPr>
          <w:noProof/>
        </w:rPr>
        <w:t>3</w:t>
      </w:r>
      <w:r>
        <w:rPr>
          <w:noProof/>
        </w:rPr>
        <w:tab/>
        <w:t>FFS how the two approaches will be specified and whether we can combine them into one procedure.    FFS how to report applicable functionality, what is applicable functionality, how the UE determines which function is applicable or not (if it is needed)</w:t>
      </w:r>
    </w:p>
    <w:p w14:paraId="57916231" w14:textId="77777777" w:rsidR="00F3223D" w:rsidRDefault="00F3223D" w:rsidP="00F3223D">
      <w:pPr>
        <w:pStyle w:val="Doc-text2"/>
        <w:ind w:leftChars="-71" w:left="221"/>
        <w:rPr>
          <w:lang w:eastAsia="en-US"/>
        </w:rPr>
      </w:pPr>
    </w:p>
    <w:p w14:paraId="7F70E723"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11" w:left="385"/>
        <w:rPr>
          <w:b/>
          <w:bCs/>
          <w:noProof/>
        </w:rPr>
      </w:pPr>
      <w:r>
        <w:rPr>
          <w:b/>
          <w:bCs/>
          <w:noProof/>
        </w:rPr>
        <w:t>Agreements:</w:t>
      </w:r>
    </w:p>
    <w:p w14:paraId="296014CA"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11" w:left="385"/>
        <w:rPr>
          <w:noProof/>
        </w:rPr>
      </w:pPr>
      <w:r>
        <w:rPr>
          <w:noProof/>
        </w:rPr>
        <w:t>1</w:t>
      </w:r>
      <w:r>
        <w:rPr>
          <w:noProof/>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60A5296"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11" w:left="385"/>
        <w:rPr>
          <w:noProof/>
        </w:rPr>
      </w:pPr>
      <w:r>
        <w:rPr>
          <w:noProof/>
        </w:rPr>
        <w:t>2</w:t>
      </w:r>
      <w:r>
        <w:rPr>
          <w:noProof/>
        </w:rPr>
        <w:tab/>
        <w:t>“UE-autonomous, UE’s decision is not reported to the network” is not considered for Rel-19</w:t>
      </w:r>
    </w:p>
    <w:p w14:paraId="15174510" w14:textId="6F8B6EB5" w:rsidR="00C112BA" w:rsidRPr="005A59C1" w:rsidRDefault="00C112BA" w:rsidP="00FB4746">
      <w:pPr>
        <w:spacing w:beforeLines="50" w:before="120" w:after="120" w:line="260" w:lineRule="exact"/>
        <w:jc w:val="both"/>
        <w:rPr>
          <w:szCs w:val="21"/>
        </w:rPr>
      </w:pPr>
      <w:r w:rsidRPr="005A59C1">
        <w:rPr>
          <w:szCs w:val="21"/>
        </w:rPr>
        <w:t xml:space="preserve">In this contribution, we will </w:t>
      </w:r>
      <w:r w:rsidR="00377AC6" w:rsidRPr="005A59C1">
        <w:rPr>
          <w:szCs w:val="21"/>
        </w:rPr>
        <w:t xml:space="preserve">focus on </w:t>
      </w:r>
      <w:r w:rsidR="00C67EDD">
        <w:rPr>
          <w:szCs w:val="21"/>
        </w:rPr>
        <w:t xml:space="preserve">the </w:t>
      </w:r>
      <w:r w:rsidR="00970F49">
        <w:rPr>
          <w:szCs w:val="21"/>
        </w:rPr>
        <w:t>f</w:t>
      </w:r>
      <w:r w:rsidR="00970F49" w:rsidRPr="00C67EDD">
        <w:rPr>
          <w:szCs w:val="21"/>
        </w:rPr>
        <w:t>unctionality</w:t>
      </w:r>
      <w:r w:rsidR="00970F49">
        <w:rPr>
          <w:szCs w:val="21"/>
        </w:rPr>
        <w:t>-</w:t>
      </w:r>
      <w:r w:rsidR="00C67EDD" w:rsidRPr="00C67EDD">
        <w:rPr>
          <w:szCs w:val="21"/>
        </w:rPr>
        <w:t xml:space="preserve">based LCM </w:t>
      </w:r>
      <w:r w:rsidR="00C67EDD">
        <w:rPr>
          <w:szCs w:val="21"/>
        </w:rPr>
        <w:t>for UE-sided model</w:t>
      </w:r>
      <w:r w:rsidR="00377AC6" w:rsidRPr="005A59C1">
        <w:rPr>
          <w:szCs w:val="21"/>
        </w:rPr>
        <w:t xml:space="preserve"> </w:t>
      </w:r>
      <w:r w:rsidR="00F3223D">
        <w:rPr>
          <w:szCs w:val="21"/>
        </w:rPr>
        <w:t xml:space="preserve">for </w:t>
      </w:r>
      <w:r w:rsidR="00F3223D" w:rsidRPr="00F3223D">
        <w:rPr>
          <w:szCs w:val="21"/>
        </w:rPr>
        <w:t xml:space="preserve">Beam Management use case </w:t>
      </w:r>
      <w:r w:rsidR="00377AC6" w:rsidRPr="005A59C1">
        <w:rPr>
          <w:szCs w:val="21"/>
        </w:rPr>
        <w:t xml:space="preserve">and share our opinions </w:t>
      </w:r>
      <w:r w:rsidRPr="005A59C1">
        <w:rPr>
          <w:szCs w:val="21"/>
        </w:rPr>
        <w:t>in RAN2.</w:t>
      </w:r>
    </w:p>
    <w:p w14:paraId="74DC8FCA" w14:textId="77777777" w:rsidR="00193E03" w:rsidRPr="005A59C1" w:rsidRDefault="00193E03" w:rsidP="00746205">
      <w:pPr>
        <w:spacing w:beforeLines="50" w:before="120" w:after="120" w:line="260" w:lineRule="exact"/>
        <w:jc w:val="both"/>
        <w:rPr>
          <w:szCs w:val="21"/>
        </w:rPr>
      </w:pPr>
    </w:p>
    <w:bookmarkEnd w:id="7"/>
    <w:p w14:paraId="63B3B3DF" w14:textId="1683A525" w:rsidR="00DA6C9D" w:rsidRPr="005A59C1" w:rsidRDefault="00742D51" w:rsidP="00DA6C9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Discussion</w:t>
      </w:r>
    </w:p>
    <w:p w14:paraId="67113FFC" w14:textId="3AF3A7EB" w:rsidR="00820C18" w:rsidRPr="005A59C1" w:rsidRDefault="00820C18" w:rsidP="00820C18">
      <w:pPr>
        <w:pStyle w:val="Heading2"/>
        <w:numPr>
          <w:ilvl w:val="0"/>
          <w:numId w:val="0"/>
        </w:numPr>
        <w:rPr>
          <w:b w:val="0"/>
          <w:lang w:val="en-US"/>
        </w:rPr>
      </w:pPr>
      <w:r w:rsidRPr="005A59C1">
        <w:rPr>
          <w:b w:val="0"/>
          <w:lang w:val="en-US"/>
        </w:rPr>
        <w:t>2.</w:t>
      </w:r>
      <w:r>
        <w:rPr>
          <w:b w:val="0"/>
          <w:lang w:val="en-US"/>
        </w:rPr>
        <w:t>1</w:t>
      </w:r>
      <w:r w:rsidRPr="005A59C1">
        <w:rPr>
          <w:b w:val="0"/>
          <w:lang w:val="en-US"/>
        </w:rPr>
        <w:t xml:space="preserve"> </w:t>
      </w:r>
      <w:r w:rsidR="00E529AC">
        <w:rPr>
          <w:b w:val="0"/>
          <w:lang w:val="en-US"/>
        </w:rPr>
        <w:t>Sub procedures of LCM procedure</w:t>
      </w:r>
    </w:p>
    <w:p w14:paraId="4E5EE600" w14:textId="51DD62E9" w:rsidR="00734016" w:rsidRDefault="00734016" w:rsidP="00734016">
      <w:pPr>
        <w:spacing w:before="240"/>
        <w:jc w:val="both"/>
        <w:rPr>
          <w:lang w:eastAsia="zh-CN"/>
        </w:rPr>
      </w:pPr>
      <w:r>
        <w:rPr>
          <w:rFonts w:hint="eastAsia"/>
          <w:lang w:eastAsia="zh-CN"/>
        </w:rPr>
        <w:t>I</w:t>
      </w:r>
      <w:r>
        <w:rPr>
          <w:lang w:eastAsia="zh-CN"/>
        </w:rPr>
        <w:t xml:space="preserve">n the </w:t>
      </w:r>
      <w:proofErr w:type="gramStart"/>
      <w:r>
        <w:rPr>
          <w:lang w:eastAsia="zh-CN"/>
        </w:rPr>
        <w:t>TR[</w:t>
      </w:r>
      <w:proofErr w:type="gramEnd"/>
      <w:r>
        <w:rPr>
          <w:lang w:eastAsia="zh-CN"/>
        </w:rPr>
        <w:t xml:space="preserve">2], there are the following </w:t>
      </w:r>
      <w:r w:rsidRPr="006A34BF">
        <w:rPr>
          <w:lang w:eastAsia="zh-CN"/>
        </w:rPr>
        <w:t>aspects</w:t>
      </w:r>
      <w:r>
        <w:rPr>
          <w:lang w:eastAsia="zh-CN"/>
        </w:rPr>
        <w:t xml:space="preserve"> studied in LCM:</w:t>
      </w:r>
    </w:p>
    <w:tbl>
      <w:tblPr>
        <w:tblStyle w:val="TableGrid"/>
        <w:tblW w:w="0" w:type="auto"/>
        <w:tblLook w:val="04A0" w:firstRow="1" w:lastRow="0" w:firstColumn="1" w:lastColumn="0" w:noHBand="0" w:noVBand="1"/>
      </w:tblPr>
      <w:tblGrid>
        <w:gridCol w:w="9060"/>
      </w:tblGrid>
      <w:tr w:rsidR="00734016" w14:paraId="5B95458C" w14:textId="77777777" w:rsidTr="0096620E">
        <w:tc>
          <w:tcPr>
            <w:tcW w:w="9060" w:type="dxa"/>
          </w:tcPr>
          <w:p w14:paraId="29AA752E" w14:textId="77777777" w:rsidR="00734016" w:rsidRPr="00F4691D" w:rsidRDefault="00734016" w:rsidP="0096620E">
            <w:pPr>
              <w:keepNext/>
              <w:keepLines/>
              <w:spacing w:before="180"/>
              <w:outlineLvl w:val="1"/>
              <w:rPr>
                <w:rFonts w:ascii="Arial" w:hAnsi="Arial"/>
                <w:sz w:val="32"/>
                <w:lang w:val="en-GB"/>
              </w:rPr>
            </w:pPr>
            <w:r w:rsidRPr="00F4691D">
              <w:rPr>
                <w:rFonts w:ascii="Arial" w:hAnsi="Arial"/>
                <w:sz w:val="32"/>
                <w:lang w:val="en-GB"/>
              </w:rPr>
              <w:lastRenderedPageBreak/>
              <w:t>4.2</w:t>
            </w:r>
            <w:r w:rsidRPr="00F4691D">
              <w:rPr>
                <w:rFonts w:ascii="Arial" w:hAnsi="Arial"/>
                <w:sz w:val="32"/>
                <w:lang w:val="en-GB"/>
              </w:rPr>
              <w:tab/>
              <w:t>Life Cycle Management</w:t>
            </w:r>
          </w:p>
          <w:p w14:paraId="0B5E1DC3" w14:textId="77777777" w:rsidR="00734016" w:rsidRPr="00F4691D" w:rsidRDefault="00734016" w:rsidP="0096620E">
            <w:pPr>
              <w:rPr>
                <w:rFonts w:eastAsia="MS Mincho"/>
                <w:lang w:val="en-GB"/>
              </w:rPr>
            </w:pPr>
            <w:r w:rsidRPr="00F4691D">
              <w:rPr>
                <w:rFonts w:eastAsia="MS Mincho"/>
                <w:lang w:val="en-GB"/>
              </w:rPr>
              <w:t>In this clause, the life cycle management (LCM) of AI/ML model (e.g., model training, model deployment, model inference, model monitoring, model updating) and AI/ML functionality are characterized.</w:t>
            </w:r>
          </w:p>
          <w:p w14:paraId="34A87039" w14:textId="77777777" w:rsidR="00734016" w:rsidRPr="00F4691D" w:rsidRDefault="00734016" w:rsidP="0096620E">
            <w:pPr>
              <w:rPr>
                <w:rFonts w:eastAsia="MS Mincho"/>
                <w:lang w:val="en-GB"/>
              </w:rPr>
            </w:pPr>
            <w:r w:rsidRPr="00F4691D">
              <w:rPr>
                <w:rFonts w:eastAsia="MS Mincho"/>
                <w:lang w:val="en-GB"/>
              </w:rPr>
              <w:t>The following aspects, including the definition of components (if needed) and necessity, are studied in LCM:</w:t>
            </w:r>
          </w:p>
          <w:p w14:paraId="3CE5FEE4" w14:textId="77777777" w:rsidR="00734016" w:rsidRPr="00F4691D" w:rsidRDefault="00734016" w:rsidP="0096620E">
            <w:pPr>
              <w:ind w:left="568" w:hanging="284"/>
              <w:rPr>
                <w:rFonts w:eastAsia="MS Mincho"/>
              </w:rPr>
            </w:pPr>
            <w:r w:rsidRPr="00F4691D">
              <w:rPr>
                <w:rFonts w:eastAsia="MS Mincho"/>
              </w:rPr>
              <w:t>-</w:t>
            </w:r>
            <w:r w:rsidRPr="00F4691D">
              <w:rPr>
                <w:rFonts w:eastAsia="MS Mincho"/>
              </w:rPr>
              <w:tab/>
              <w:t>Data collection</w:t>
            </w:r>
          </w:p>
          <w:p w14:paraId="5E7055E8" w14:textId="77777777" w:rsidR="00734016" w:rsidRPr="00F4691D" w:rsidRDefault="00734016" w:rsidP="0096620E">
            <w:pPr>
              <w:ind w:left="851" w:hanging="284"/>
              <w:rPr>
                <w:rFonts w:eastAsia="MS Mincho"/>
              </w:rPr>
            </w:pPr>
            <w:r w:rsidRPr="00F4691D">
              <w:rPr>
                <w:rFonts w:eastAsia="MS Mincho"/>
              </w:rPr>
              <w:t>-</w:t>
            </w:r>
            <w:r w:rsidRPr="00F4691D">
              <w:rPr>
                <w:rFonts w:eastAsia="MS Mincho"/>
              </w:rPr>
              <w:tab/>
              <w:t xml:space="preserve">Note: </w:t>
            </w:r>
            <w:r w:rsidRPr="00F4691D">
              <w:rPr>
                <w:rFonts w:eastAsia="MS Mincho"/>
              </w:rPr>
              <w:tab/>
              <w:t>This also includes associated assistance information, if applicable.</w:t>
            </w:r>
          </w:p>
          <w:p w14:paraId="169C8066" w14:textId="77777777" w:rsidR="00734016" w:rsidRPr="00F4691D" w:rsidRDefault="00734016" w:rsidP="0096620E">
            <w:pPr>
              <w:ind w:left="568" w:hanging="284"/>
              <w:rPr>
                <w:rFonts w:eastAsia="MS Mincho"/>
              </w:rPr>
            </w:pPr>
            <w:r w:rsidRPr="00F4691D">
              <w:rPr>
                <w:rFonts w:eastAsia="MS Mincho"/>
              </w:rPr>
              <w:t>-</w:t>
            </w:r>
            <w:r w:rsidRPr="00F4691D">
              <w:rPr>
                <w:rFonts w:eastAsia="MS Mincho"/>
              </w:rPr>
              <w:tab/>
              <w:t>Model training</w:t>
            </w:r>
          </w:p>
          <w:p w14:paraId="0CF677BD" w14:textId="77777777" w:rsidR="00734016" w:rsidRPr="00F4691D" w:rsidRDefault="00734016" w:rsidP="0096620E">
            <w:pPr>
              <w:ind w:left="568" w:hanging="284"/>
              <w:rPr>
                <w:rFonts w:eastAsia="MS Mincho"/>
              </w:rPr>
            </w:pPr>
            <w:r w:rsidRPr="00F4691D">
              <w:rPr>
                <w:rFonts w:eastAsia="MS Mincho"/>
              </w:rPr>
              <w:t>-</w:t>
            </w:r>
            <w:r w:rsidRPr="00F4691D">
              <w:rPr>
                <w:rFonts w:eastAsia="MS Mincho"/>
              </w:rPr>
              <w:tab/>
              <w:t xml:space="preserve">Functionality/model identification </w:t>
            </w:r>
          </w:p>
          <w:p w14:paraId="665C475A" w14:textId="77777777" w:rsidR="00734016" w:rsidRPr="00F4691D" w:rsidRDefault="00734016" w:rsidP="0096620E">
            <w:pPr>
              <w:ind w:left="568" w:hanging="284"/>
              <w:rPr>
                <w:rFonts w:eastAsia="MS Mincho"/>
              </w:rPr>
            </w:pPr>
            <w:r w:rsidRPr="00F4691D">
              <w:rPr>
                <w:rFonts w:eastAsia="MS Mincho"/>
              </w:rPr>
              <w:t>-</w:t>
            </w:r>
            <w:r w:rsidRPr="00F4691D">
              <w:rPr>
                <w:rFonts w:eastAsia="MS Mincho"/>
              </w:rPr>
              <w:tab/>
              <w:t>Model delivery/transfer</w:t>
            </w:r>
          </w:p>
          <w:p w14:paraId="7D2A42A6" w14:textId="77777777" w:rsidR="00734016" w:rsidRPr="00F4691D" w:rsidRDefault="00734016" w:rsidP="0096620E">
            <w:pPr>
              <w:ind w:left="568" w:hanging="284"/>
              <w:rPr>
                <w:rFonts w:eastAsia="MS Mincho"/>
              </w:rPr>
            </w:pPr>
            <w:r w:rsidRPr="00F4691D">
              <w:rPr>
                <w:rFonts w:eastAsia="MS Mincho"/>
              </w:rPr>
              <w:t>-</w:t>
            </w:r>
            <w:r w:rsidRPr="00F4691D">
              <w:rPr>
                <w:rFonts w:eastAsia="MS Mincho"/>
              </w:rPr>
              <w:tab/>
              <w:t>Model inference operation</w:t>
            </w:r>
          </w:p>
          <w:p w14:paraId="594BDD47" w14:textId="77777777" w:rsidR="00734016" w:rsidRPr="00F4691D" w:rsidRDefault="00734016" w:rsidP="0096620E">
            <w:pPr>
              <w:ind w:left="568" w:hanging="284"/>
              <w:rPr>
                <w:rFonts w:eastAsia="MS Mincho"/>
              </w:rPr>
            </w:pPr>
            <w:r w:rsidRPr="00F4691D">
              <w:rPr>
                <w:rFonts w:eastAsia="MS Mincho"/>
              </w:rPr>
              <w:t>-</w:t>
            </w:r>
            <w:r w:rsidRPr="00F4691D">
              <w:rPr>
                <w:rFonts w:eastAsia="MS Mincho"/>
              </w:rPr>
              <w:tab/>
              <w:t>Functionality/model selection, activation, deactivation, switching, and fallback operation.</w:t>
            </w:r>
          </w:p>
          <w:p w14:paraId="4E74DA1D" w14:textId="77777777" w:rsidR="00734016" w:rsidRPr="00F4691D" w:rsidRDefault="00734016" w:rsidP="0096620E">
            <w:pPr>
              <w:ind w:left="852" w:hanging="284"/>
              <w:rPr>
                <w:rFonts w:eastAsia="MS Mincho"/>
              </w:rPr>
            </w:pPr>
            <w:r w:rsidRPr="00F4691D">
              <w:rPr>
                <w:rFonts w:eastAsia="MS Mincho"/>
              </w:rPr>
              <w:t>-</w:t>
            </w:r>
            <w:r w:rsidRPr="00F4691D">
              <w:rPr>
                <w:rFonts w:eastAsia="MS Mincho"/>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3E064E5" w14:textId="77777777" w:rsidR="00734016" w:rsidRPr="00F4691D" w:rsidRDefault="00734016" w:rsidP="0096620E">
            <w:pPr>
              <w:ind w:left="568" w:hanging="284"/>
              <w:rPr>
                <w:rFonts w:eastAsia="MS Mincho"/>
              </w:rPr>
            </w:pPr>
            <w:r w:rsidRPr="00F4691D">
              <w:rPr>
                <w:rFonts w:eastAsia="MS Mincho"/>
              </w:rPr>
              <w:t>-</w:t>
            </w:r>
            <w:r w:rsidRPr="00F4691D">
              <w:rPr>
                <w:rFonts w:eastAsia="MS Mincho"/>
              </w:rPr>
              <w:tab/>
              <w:t>Functionality/model monitoring</w:t>
            </w:r>
          </w:p>
          <w:p w14:paraId="028BA7A5" w14:textId="77777777" w:rsidR="00734016" w:rsidRPr="00F4691D" w:rsidRDefault="00734016" w:rsidP="0096620E">
            <w:pPr>
              <w:ind w:left="568" w:hanging="284"/>
              <w:rPr>
                <w:rFonts w:eastAsia="MS Mincho"/>
              </w:rPr>
            </w:pPr>
            <w:r w:rsidRPr="00F4691D">
              <w:rPr>
                <w:rFonts w:eastAsia="MS Mincho"/>
              </w:rPr>
              <w:t>-</w:t>
            </w:r>
            <w:r w:rsidRPr="00F4691D">
              <w:rPr>
                <w:rFonts w:eastAsia="MS Mincho"/>
              </w:rPr>
              <w:tab/>
              <w:t>Model update</w:t>
            </w:r>
          </w:p>
          <w:p w14:paraId="42AB218F" w14:textId="77777777" w:rsidR="00734016" w:rsidRPr="00F4691D" w:rsidRDefault="00734016" w:rsidP="0096620E">
            <w:pPr>
              <w:ind w:left="568" w:hanging="284"/>
              <w:rPr>
                <w:rFonts w:eastAsia="MS Mincho"/>
              </w:rPr>
            </w:pPr>
            <w:r w:rsidRPr="00F4691D">
              <w:rPr>
                <w:rFonts w:eastAsia="MS Mincho"/>
              </w:rPr>
              <w:t>-</w:t>
            </w:r>
            <w:r w:rsidRPr="00F4691D">
              <w:rPr>
                <w:rFonts w:eastAsia="MS Mincho"/>
              </w:rPr>
              <w:tab/>
            </w:r>
            <w:r w:rsidRPr="00F4691D">
              <w:rPr>
                <w:rFonts w:eastAsia="MS Mincho"/>
              </w:rPr>
              <w:tab/>
              <w:t>UE capability</w:t>
            </w:r>
          </w:p>
          <w:p w14:paraId="3A3342C5" w14:textId="77777777" w:rsidR="00734016" w:rsidRDefault="00734016" w:rsidP="0096620E">
            <w:pPr>
              <w:keepLines/>
              <w:ind w:left="1135" w:hanging="851"/>
              <w:rPr>
                <w:lang w:eastAsia="zh-CN"/>
              </w:rPr>
            </w:pPr>
            <w:r w:rsidRPr="00F4691D">
              <w:rPr>
                <w:rFonts w:eastAsia="MS Mincho"/>
              </w:rPr>
              <w:t xml:space="preserve">Note: </w:t>
            </w:r>
            <w:r w:rsidRPr="00F4691D">
              <w:rPr>
                <w:rFonts w:eastAsia="MS Mincho"/>
              </w:rPr>
              <w:tab/>
              <w:t xml:space="preserve">Some aspects in the list may not have specification impact. </w:t>
            </w:r>
          </w:p>
        </w:tc>
      </w:tr>
    </w:tbl>
    <w:p w14:paraId="0899FEBA" w14:textId="737C31FC" w:rsidR="00734016" w:rsidRDefault="00734016" w:rsidP="00734016">
      <w:pPr>
        <w:spacing w:before="240"/>
        <w:jc w:val="both"/>
        <w:rPr>
          <w:lang w:eastAsia="zh-CN"/>
        </w:rPr>
      </w:pPr>
      <w:r>
        <w:rPr>
          <w:lang w:eastAsia="zh-CN"/>
        </w:rPr>
        <w:t>F</w:t>
      </w:r>
      <w:r w:rsidRPr="00F4691D">
        <w:rPr>
          <w:lang w:eastAsia="zh-CN"/>
        </w:rPr>
        <w:t>unctionality fallback/switching</w:t>
      </w:r>
      <w:r>
        <w:rPr>
          <w:lang w:eastAsia="zh-CN"/>
        </w:rPr>
        <w:t xml:space="preserve"> are included in the TR. For f</w:t>
      </w:r>
      <w:r w:rsidRPr="00454735">
        <w:rPr>
          <w:lang w:eastAsia="zh-CN"/>
        </w:rPr>
        <w:t>unctionality fallback</w:t>
      </w:r>
      <w:r>
        <w:rPr>
          <w:lang w:eastAsia="zh-CN"/>
        </w:rPr>
        <w:t>, the functionality are deactivated/</w:t>
      </w:r>
      <w:proofErr w:type="gramStart"/>
      <w:r>
        <w:rPr>
          <w:lang w:eastAsia="zh-CN"/>
        </w:rPr>
        <w:t>reconfigured(</w:t>
      </w:r>
      <w:proofErr w:type="gramEnd"/>
      <w:r>
        <w:rPr>
          <w:lang w:eastAsia="zh-CN"/>
        </w:rPr>
        <w:t xml:space="preserve">including removing). For functionality switching, the activated functionality </w:t>
      </w:r>
      <w:proofErr w:type="gramStart"/>
      <w:r>
        <w:rPr>
          <w:lang w:eastAsia="zh-CN"/>
        </w:rPr>
        <w:t>are</w:t>
      </w:r>
      <w:proofErr w:type="gramEnd"/>
      <w:r>
        <w:rPr>
          <w:lang w:eastAsia="zh-CN"/>
        </w:rPr>
        <w:t xml:space="preserve"> changed from </w:t>
      </w:r>
      <w:proofErr w:type="gramStart"/>
      <w:r>
        <w:rPr>
          <w:lang w:eastAsia="zh-CN"/>
        </w:rPr>
        <w:t>the one</w:t>
      </w:r>
      <w:proofErr w:type="gramEnd"/>
      <w:r>
        <w:rPr>
          <w:lang w:eastAsia="zh-CN"/>
        </w:rPr>
        <w:t xml:space="preserve"> to another functionality. From the RAN2’s view, we think that </w:t>
      </w:r>
      <w:r w:rsidRPr="009D3227">
        <w:rPr>
          <w:lang w:eastAsia="zh-CN"/>
        </w:rPr>
        <w:t xml:space="preserve">functionality fallback/switching can be implemented by functionality </w:t>
      </w:r>
      <w:r>
        <w:rPr>
          <w:rFonts w:hint="eastAsia"/>
          <w:lang w:eastAsia="zh-CN"/>
        </w:rPr>
        <w:t>(re-)</w:t>
      </w:r>
      <w:r w:rsidRPr="009D3227">
        <w:rPr>
          <w:lang w:eastAsia="zh-CN"/>
        </w:rPr>
        <w:t>configuration/activation/deactivation</w:t>
      </w:r>
      <w:r>
        <w:rPr>
          <w:lang w:eastAsia="zh-CN"/>
        </w:rPr>
        <w:t xml:space="preserve">. </w:t>
      </w:r>
    </w:p>
    <w:p w14:paraId="16CDEA82" w14:textId="77777777" w:rsidR="00734016" w:rsidRDefault="00734016" w:rsidP="00734016">
      <w:pPr>
        <w:jc w:val="both"/>
        <w:rPr>
          <w:rFonts w:ascii="Arial" w:eastAsiaTheme="minorEastAsia" w:hAnsi="Arial" w:cs="Arial"/>
          <w:b/>
          <w:lang w:eastAsia="zh-CN"/>
        </w:rPr>
      </w:pPr>
      <w:r>
        <w:rPr>
          <w:lang w:eastAsia="zh-CN"/>
        </w:rPr>
        <w:t xml:space="preserve">Therefore, it is unnecessary to define separate </w:t>
      </w:r>
      <w:r w:rsidRPr="009D3227">
        <w:rPr>
          <w:lang w:eastAsia="zh-CN"/>
        </w:rPr>
        <w:t>functionality fallback/switching procedures in RAN2.</w:t>
      </w:r>
    </w:p>
    <w:p w14:paraId="74AA34E5" w14:textId="77777777" w:rsidR="00734016" w:rsidRPr="00575CC6" w:rsidRDefault="00734016" w:rsidP="00734016">
      <w:pPr>
        <w:pStyle w:val="B1"/>
        <w:numPr>
          <w:ilvl w:val="0"/>
          <w:numId w:val="10"/>
        </w:numPr>
        <w:overflowPunct/>
        <w:autoSpaceDE/>
        <w:autoSpaceDN/>
        <w:jc w:val="both"/>
        <w:rPr>
          <w:rFonts w:hint="default"/>
          <w:b/>
        </w:rPr>
      </w:pPr>
      <w:bookmarkStart w:id="8" w:name="_Ref166245085"/>
      <w:r w:rsidRPr="00575CC6">
        <w:rPr>
          <w:b/>
        </w:rPr>
        <w:t xml:space="preserve">From the RAN2’s view, functionality fallback/switching can be achieved by functionality (re-)configuration/activation/deactivation. </w:t>
      </w:r>
      <w:proofErr w:type="gramStart"/>
      <w:r w:rsidRPr="00575CC6">
        <w:rPr>
          <w:b/>
        </w:rPr>
        <w:t>Thus</w:t>
      </w:r>
      <w:proofErr w:type="gramEnd"/>
      <w:r w:rsidRPr="00575CC6">
        <w:rPr>
          <w:b/>
        </w:rPr>
        <w:t xml:space="preserve"> RAN2 does not need to define separate functionality fallback/switching procedures.</w:t>
      </w:r>
      <w:bookmarkEnd w:id="8"/>
      <w:r w:rsidRPr="00575CC6">
        <w:rPr>
          <w:b/>
        </w:rPr>
        <w:t xml:space="preserve"> </w:t>
      </w:r>
    </w:p>
    <w:p w14:paraId="40BC33D2" w14:textId="12D59B6E" w:rsidR="00734016" w:rsidRDefault="00734016" w:rsidP="00734016">
      <w:pPr>
        <w:jc w:val="both"/>
        <w:rPr>
          <w:lang w:eastAsia="zh-CN"/>
        </w:rPr>
      </w:pPr>
      <w:r w:rsidRPr="00A550B2">
        <w:rPr>
          <w:lang w:eastAsia="zh-CN"/>
        </w:rPr>
        <w:t>Functionality identification</w:t>
      </w:r>
      <w:r>
        <w:rPr>
          <w:lang w:eastAsia="zh-CN"/>
        </w:rPr>
        <w:t xml:space="preserve"> is used to </w:t>
      </w:r>
      <w:r w:rsidRPr="00A550B2">
        <w:rPr>
          <w:lang w:eastAsia="zh-CN"/>
        </w:rPr>
        <w:t>identify an AI/ML functionality for the common understanding between the NW and the UE.</w:t>
      </w:r>
      <w:r>
        <w:rPr>
          <w:lang w:eastAsia="zh-CN"/>
        </w:rPr>
        <w:t xml:space="preserve"> Then the network can select functionality based on the f</w:t>
      </w:r>
      <w:r w:rsidRPr="00B830FD">
        <w:rPr>
          <w:lang w:eastAsia="zh-CN"/>
        </w:rPr>
        <w:t>unctionality identification</w:t>
      </w:r>
      <w:r>
        <w:rPr>
          <w:lang w:eastAsia="zh-CN"/>
        </w:rPr>
        <w:t xml:space="preserve"> and configure/activate the selected functionality to the UE. The UE selects AI model for the configured functionality. The network may initiate the functionality monitoring. When needed, the network can </w:t>
      </w:r>
      <w:r>
        <w:rPr>
          <w:rFonts w:hint="eastAsia"/>
          <w:lang w:eastAsia="zh-CN"/>
        </w:rPr>
        <w:t>r</w:t>
      </w:r>
      <w:r>
        <w:rPr>
          <w:lang w:eastAsia="zh-CN"/>
        </w:rPr>
        <w:t>econfigure/deactivate the functionality, and optionally configure/activate another functionality. From the RAN2’s view, we think that functionality-based LCM for UE-sided model includes at least the following procedures: functionality identification, functionality selection, functionality (re-)configuration/activation/deactivation</w:t>
      </w:r>
      <w:r w:rsidR="00A40E79">
        <w:rPr>
          <w:lang w:eastAsia="zh-CN"/>
        </w:rPr>
        <w:t xml:space="preserve"> (</w:t>
      </w:r>
      <w:r w:rsidR="00193E03" w:rsidRPr="00193E03">
        <w:rPr>
          <w:lang w:eastAsia="zh-CN"/>
        </w:rPr>
        <w:t>except for data collection and model transfer/delivery</w:t>
      </w:r>
      <w:r w:rsidR="00A40E79">
        <w:rPr>
          <w:lang w:eastAsia="zh-CN"/>
        </w:rPr>
        <w:t>)</w:t>
      </w:r>
      <w:r>
        <w:rPr>
          <w:lang w:eastAsia="zh-CN"/>
        </w:rPr>
        <w:t>.</w:t>
      </w:r>
    </w:p>
    <w:p w14:paraId="0F1CD83B" w14:textId="7E9672C6" w:rsidR="00734016" w:rsidRPr="00575CC6" w:rsidRDefault="00734016" w:rsidP="00734016">
      <w:pPr>
        <w:pStyle w:val="B1"/>
        <w:numPr>
          <w:ilvl w:val="0"/>
          <w:numId w:val="10"/>
        </w:numPr>
        <w:overflowPunct/>
        <w:autoSpaceDE/>
        <w:autoSpaceDN/>
        <w:jc w:val="both"/>
        <w:rPr>
          <w:rFonts w:hint="default"/>
          <w:b/>
        </w:rPr>
      </w:pPr>
      <w:bookmarkStart w:id="9" w:name="_Ref166245141"/>
      <w:r w:rsidRPr="00575CC6">
        <w:rPr>
          <w:b/>
        </w:rPr>
        <w:t>From the RAN2’s view, functionality-based LCM for UE-sided model includes at least the following procedures:</w:t>
      </w:r>
      <w:bookmarkEnd w:id="9"/>
    </w:p>
    <w:p w14:paraId="60A01A36" w14:textId="77777777" w:rsidR="00734016" w:rsidRPr="00036356" w:rsidRDefault="00734016" w:rsidP="00734016">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identification</w:t>
      </w:r>
    </w:p>
    <w:p w14:paraId="791A6E18" w14:textId="77777777" w:rsidR="00734016" w:rsidRPr="00036356" w:rsidRDefault="00734016" w:rsidP="00734016">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selection</w:t>
      </w:r>
    </w:p>
    <w:p w14:paraId="05FE7ED1" w14:textId="77777777" w:rsidR="00734016" w:rsidRPr="00036356" w:rsidRDefault="00734016" w:rsidP="00734016">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(re-)configuration/activation/deactivation</w:t>
      </w:r>
    </w:p>
    <w:p w14:paraId="0F53C137" w14:textId="77777777" w:rsidR="00734016" w:rsidRPr="00036356" w:rsidRDefault="00734016" w:rsidP="00734016">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monitoring</w:t>
      </w:r>
    </w:p>
    <w:p w14:paraId="162FFBF4" w14:textId="0BB904E5" w:rsidR="00820C18" w:rsidRPr="005A59C1" w:rsidRDefault="00820C18" w:rsidP="00820C18">
      <w:pPr>
        <w:pStyle w:val="Heading2"/>
        <w:numPr>
          <w:ilvl w:val="0"/>
          <w:numId w:val="0"/>
        </w:numPr>
        <w:rPr>
          <w:b w:val="0"/>
          <w:lang w:val="en-US"/>
        </w:rPr>
      </w:pPr>
      <w:r w:rsidRPr="005A59C1">
        <w:rPr>
          <w:b w:val="0"/>
          <w:lang w:val="en-US"/>
        </w:rPr>
        <w:lastRenderedPageBreak/>
        <w:t>2.</w:t>
      </w:r>
      <w:r>
        <w:rPr>
          <w:b w:val="0"/>
          <w:lang w:val="en-US"/>
        </w:rPr>
        <w:t>2</w:t>
      </w:r>
      <w:r w:rsidRPr="005A59C1">
        <w:rPr>
          <w:b w:val="0"/>
          <w:lang w:val="en-US"/>
        </w:rPr>
        <w:t xml:space="preserve"> </w:t>
      </w:r>
      <w:r>
        <w:rPr>
          <w:b w:val="0"/>
          <w:lang w:val="en-US"/>
        </w:rPr>
        <w:t>A</w:t>
      </w:r>
      <w:r w:rsidRPr="00820C18">
        <w:rPr>
          <w:b w:val="0"/>
          <w:lang w:val="en-US"/>
        </w:rPr>
        <w:t>dditional conditions</w:t>
      </w:r>
    </w:p>
    <w:p w14:paraId="70B75DAD" w14:textId="1BD0A687" w:rsidR="006F0F9B" w:rsidRDefault="006F0F9B" w:rsidP="006F0F9B">
      <w:pPr>
        <w:jc w:val="both"/>
        <w:rPr>
          <w:lang w:eastAsia="zh-CN"/>
        </w:rPr>
      </w:pPr>
      <w:r>
        <w:rPr>
          <w:rFonts w:hint="eastAsia"/>
          <w:lang w:eastAsia="zh-CN"/>
        </w:rPr>
        <w:t>A</w:t>
      </w:r>
      <w:r>
        <w:rPr>
          <w:lang w:eastAsia="zh-CN"/>
        </w:rPr>
        <w:t xml:space="preserve">ccording to the TR [2], there may be some (additional) conditions associated to a </w:t>
      </w:r>
      <w:r w:rsidRPr="00144E3D">
        <w:rPr>
          <w:lang w:eastAsia="zh-CN"/>
        </w:rPr>
        <w:t>supported functional</w:t>
      </w:r>
      <w:r>
        <w:rPr>
          <w:lang w:eastAsia="zh-CN"/>
        </w:rPr>
        <w:t xml:space="preserve">ity. </w:t>
      </w:r>
    </w:p>
    <w:tbl>
      <w:tblPr>
        <w:tblStyle w:val="TableGrid"/>
        <w:tblW w:w="0" w:type="auto"/>
        <w:tblLook w:val="04A0" w:firstRow="1" w:lastRow="0" w:firstColumn="1" w:lastColumn="0" w:noHBand="0" w:noVBand="1"/>
      </w:tblPr>
      <w:tblGrid>
        <w:gridCol w:w="9060"/>
      </w:tblGrid>
      <w:tr w:rsidR="006F0F9B" w14:paraId="3F556214" w14:textId="77777777" w:rsidTr="0096620E">
        <w:tc>
          <w:tcPr>
            <w:tcW w:w="9060" w:type="dxa"/>
          </w:tcPr>
          <w:p w14:paraId="4591A6D7" w14:textId="77777777" w:rsidR="006F0F9B" w:rsidRDefault="006F0F9B" w:rsidP="0096620E">
            <w:pPr>
              <w:rPr>
                <w:rFonts w:eastAsia="MS Mincho"/>
              </w:rPr>
            </w:pPr>
            <w:r>
              <w:t xml:space="preserve">For </w:t>
            </w:r>
            <w:r>
              <w:rPr>
                <w:i/>
                <w:iCs/>
              </w:rPr>
              <w:t>AI/ML functionality identification</w:t>
            </w:r>
            <w:r>
              <w:t xml:space="preserve"> and </w:t>
            </w:r>
            <w:r>
              <w:rPr>
                <w:i/>
                <w:iCs/>
              </w:rPr>
              <w:t>functionality-based LCM</w:t>
            </w:r>
            <w:r>
              <w:t xml:space="preserve"> of UE-side models and/or UE-part of two-sided models, </w:t>
            </w:r>
            <w:r>
              <w:rPr>
                <w:i/>
                <w:iCs/>
              </w:rPr>
              <w:t>functionality</w:t>
            </w:r>
            <w:r>
              <w:t xml:space="preserve"> refers to an AI/ML-enabled Feature/FG enabled by configuration(s), </w:t>
            </w:r>
            <w:r w:rsidRPr="00CA5C9E">
              <w:rPr>
                <w:highlight w:val="yellow"/>
              </w:rPr>
              <w:t>where configuration(s) is(are) supported based on conditions indicated by UE capability</w:t>
            </w:r>
            <w:r>
              <w:t xml:space="preserve">. Correspondingly, </w:t>
            </w:r>
            <w:r>
              <w:rPr>
                <w:i/>
                <w:iCs/>
              </w:rPr>
              <w:t>functionality-based LCM</w:t>
            </w:r>
            <w:r>
              <w:t xml:space="preserve"> operates based on, at least, one configuration of AI/ML-enabled Feature/FG or specific configurations of an AI/ML-enabled Feature/FG. </w:t>
            </w:r>
          </w:p>
          <w:p w14:paraId="7FBA5CA5" w14:textId="77777777" w:rsidR="006F0F9B" w:rsidRDefault="006F0F9B" w:rsidP="0096620E">
            <w:r>
              <w:rPr>
                <w:iCs/>
              </w:rPr>
              <w:t xml:space="preserve">After </w:t>
            </w:r>
            <w:r>
              <w:rPr>
                <w:i/>
              </w:rPr>
              <w:t>functionality identification</w:t>
            </w:r>
            <w:r>
              <w:rPr>
                <w:iCs/>
              </w:rPr>
              <w:t>, necessity, mechanisms, </w:t>
            </w:r>
            <w:r w:rsidRPr="00CA5C9E">
              <w:rPr>
                <w:iCs/>
                <w:highlight w:val="yellow"/>
              </w:rPr>
              <w:t xml:space="preserve">for UE to report updates on applicable functionality(es) among functionality(es) are studied, where the applicable functionalities may be a subset of all functionalities. </w:t>
            </w:r>
            <w:r w:rsidRPr="00CA5C9E">
              <w:rPr>
                <w:highlight w:val="yellow"/>
              </w:rPr>
              <w:t>Applicable functionalities can be reported by the UE</w:t>
            </w:r>
            <w:r>
              <w:t>.</w:t>
            </w:r>
          </w:p>
          <w:p w14:paraId="2B811E47" w14:textId="77777777" w:rsidR="006F0F9B" w:rsidRDefault="006F0F9B" w:rsidP="0096620E">
            <w:pPr>
              <w:jc w:val="both"/>
              <w:rPr>
                <w:lang w:eastAsia="zh-CN"/>
              </w:rPr>
            </w:pPr>
            <w:r>
              <w:rPr>
                <w:lang w:eastAsia="zh-CN"/>
              </w:rPr>
              <w:t>…</w:t>
            </w:r>
          </w:p>
          <w:p w14:paraId="137358D8" w14:textId="77777777" w:rsidR="006F0F9B" w:rsidRDefault="006F0F9B" w:rsidP="0096620E">
            <w:pPr>
              <w:rPr>
                <w:rFonts w:eastAsia="MS Mincho"/>
              </w:rPr>
            </w:pPr>
            <w:r>
              <w:t xml:space="preserve">How to handle </w:t>
            </w:r>
            <w:bookmarkStart w:id="10" w:name="_Hlk162879466"/>
            <w:r>
              <w:t>the impact of UE’s internal conditions such as memory, battery, and other hardware limitations</w:t>
            </w:r>
            <w:bookmarkEnd w:id="10"/>
            <w:r>
              <w:t xml:space="preserve"> on functionality/model operations and AI/ML-enabled Feature is to be studied.  Note: it does not preclude any existing solutions.</w:t>
            </w:r>
          </w:p>
          <w:p w14:paraId="4B242225" w14:textId="77777777" w:rsidR="006F0F9B" w:rsidRDefault="006F0F9B" w:rsidP="0096620E">
            <w:pPr>
              <w:jc w:val="both"/>
              <w:rPr>
                <w:lang w:eastAsia="zh-CN"/>
              </w:rPr>
            </w:pPr>
            <w:r>
              <w:rPr>
                <w:lang w:eastAsia="zh-CN"/>
              </w:rPr>
              <w:t>…</w:t>
            </w:r>
          </w:p>
          <w:p w14:paraId="443ED0D0" w14:textId="77777777" w:rsidR="006F0F9B" w:rsidRPr="00C707B8" w:rsidRDefault="006F0F9B" w:rsidP="0096620E">
            <w:pPr>
              <w:pStyle w:val="Heading3"/>
              <w:rPr>
                <w:b w:val="0"/>
                <w:bCs w:val="0"/>
                <w:lang w:eastAsia="en-US"/>
              </w:rPr>
            </w:pPr>
            <w:r w:rsidRPr="00C707B8">
              <w:rPr>
                <w:b w:val="0"/>
                <w:bCs w:val="0"/>
              </w:rPr>
              <w:t>4.2.3</w:t>
            </w:r>
            <w:r w:rsidRPr="00C707B8">
              <w:rPr>
                <w:b w:val="0"/>
                <w:bCs w:val="0"/>
              </w:rPr>
              <w:tab/>
              <w:t>Additional conditions</w:t>
            </w:r>
          </w:p>
          <w:p w14:paraId="38DDA091" w14:textId="77777777" w:rsidR="006F0F9B" w:rsidRDefault="006F0F9B" w:rsidP="0096620E">
            <w:r>
              <w:t xml:space="preserve">For an AI/ML-enabled feature/FG, </w:t>
            </w:r>
            <w:r>
              <w:rPr>
                <w:i/>
                <w:iCs/>
              </w:rPr>
              <w:t>additional conditions</w:t>
            </w:r>
            <w:r>
              <w:t xml:space="preserve"> refer to any aspects that are assumed for the training of the model but are not a part of UE capability for the AI/ML-enabled feature/FG. It does not imply that </w:t>
            </w:r>
            <w:r>
              <w:rPr>
                <w:i/>
                <w:iCs/>
              </w:rPr>
              <w:t>additional conditions</w:t>
            </w:r>
            <w:r>
              <w:t xml:space="preserve"> are necessarily specified. </w:t>
            </w:r>
            <w:r w:rsidRPr="009469F8">
              <w:rPr>
                <w:i/>
                <w:iCs/>
                <w:highlight w:val="yellow"/>
              </w:rPr>
              <w:t>Additional conditions</w:t>
            </w:r>
            <w:r w:rsidRPr="009469F8">
              <w:rPr>
                <w:highlight w:val="yellow"/>
              </w:rPr>
              <w:t xml:space="preserve"> can be divided into two categories: NW-side additional conditions and UE-side additional conditions.</w:t>
            </w:r>
            <w:r>
              <w:t xml:space="preserve"> Note: whether specification impact is needed is a separate discussion. </w:t>
            </w:r>
          </w:p>
          <w:p w14:paraId="2965AED2" w14:textId="77777777" w:rsidR="006F0F9B" w:rsidRDefault="006F0F9B" w:rsidP="0096620E">
            <w:r>
              <w:t xml:space="preserve">For inference for UE-side models, to ensure consistency between training and inference regarding NW-side </w:t>
            </w:r>
            <w:r>
              <w:rPr>
                <w:i/>
                <w:iCs/>
              </w:rPr>
              <w:t>additional conditions</w:t>
            </w:r>
            <w:r>
              <w:t xml:space="preserve"> (if identified), the following options can be taken as potential approaches (when feasible and necessary): </w:t>
            </w:r>
          </w:p>
          <w:p w14:paraId="3CF08774" w14:textId="77777777" w:rsidR="006F0F9B" w:rsidRDefault="006F0F9B" w:rsidP="0096620E">
            <w:pPr>
              <w:ind w:left="720" w:hanging="360"/>
            </w:pPr>
            <w:r>
              <w:t>-</w:t>
            </w:r>
            <w:r>
              <w:tab/>
            </w:r>
            <w:r w:rsidRPr="009469F8">
              <w:rPr>
                <w:highlight w:val="yellow"/>
              </w:rPr>
              <w:t>Model identification to achieve alignment on the NW-side additional condition between NW-side and UE-side</w:t>
            </w:r>
          </w:p>
          <w:p w14:paraId="72894CD2" w14:textId="77777777" w:rsidR="006F0F9B" w:rsidRDefault="006F0F9B" w:rsidP="0096620E">
            <w:pPr>
              <w:ind w:left="720" w:hanging="360"/>
            </w:pPr>
            <w:r>
              <w:t>-</w:t>
            </w:r>
            <w:r>
              <w:tab/>
              <w:t>Model training at NW and transfer to UE, where the model has been trained under the additional condition</w:t>
            </w:r>
          </w:p>
          <w:p w14:paraId="185512C5" w14:textId="77777777" w:rsidR="006F0F9B" w:rsidRDefault="006F0F9B" w:rsidP="0096620E">
            <w:pPr>
              <w:ind w:left="720" w:hanging="360"/>
            </w:pPr>
            <w:r>
              <w:t>-</w:t>
            </w:r>
            <w:r>
              <w:tab/>
              <w:t xml:space="preserve">Information and/or indication on NW-side additional conditions is provided to UE </w:t>
            </w:r>
          </w:p>
          <w:p w14:paraId="12BDDA6C" w14:textId="77777777" w:rsidR="006F0F9B" w:rsidRDefault="006F0F9B" w:rsidP="0096620E">
            <w:pPr>
              <w:ind w:left="720" w:hanging="360"/>
            </w:pPr>
            <w:r>
              <w:t>-</w:t>
            </w:r>
            <w:r>
              <w:tab/>
              <w:t>Consistency assisted by monitoring (by UE and/or NW, the performance of UE-side candidate models/functionalities to select a model/functionality)</w:t>
            </w:r>
          </w:p>
          <w:p w14:paraId="18712652" w14:textId="77777777" w:rsidR="006F0F9B" w:rsidRDefault="006F0F9B" w:rsidP="0096620E">
            <w:pPr>
              <w:ind w:left="720" w:hanging="360"/>
            </w:pPr>
            <w:r>
              <w:t>-</w:t>
            </w:r>
            <w:r>
              <w:tab/>
              <w:t>Other approaches are not precluded</w:t>
            </w:r>
          </w:p>
          <w:p w14:paraId="47D7DD66" w14:textId="77777777" w:rsidR="006F0F9B" w:rsidRDefault="006F0F9B" w:rsidP="0096620E">
            <w:pPr>
              <w:ind w:left="720" w:hanging="360"/>
              <w:rPr>
                <w:lang w:eastAsia="zh-CN"/>
              </w:rPr>
            </w:pPr>
            <w:r>
              <w:t>-</w:t>
            </w:r>
            <w:r>
              <w:tab/>
              <w:t xml:space="preserve">Note: </w:t>
            </w:r>
            <w:r>
              <w:tab/>
              <w:t>the possibility that different approaches can achieve the same function is not denied</w:t>
            </w:r>
          </w:p>
        </w:tc>
      </w:tr>
    </w:tbl>
    <w:p w14:paraId="318B6699" w14:textId="5E8492C7" w:rsidR="00820C18" w:rsidRDefault="006F0F9B" w:rsidP="006F0F9B">
      <w:pPr>
        <w:spacing w:before="240"/>
        <w:jc w:val="both"/>
        <w:rPr>
          <w:lang w:eastAsia="zh-CN"/>
        </w:rPr>
      </w:pPr>
      <w:r>
        <w:rPr>
          <w:lang w:eastAsia="zh-CN"/>
        </w:rPr>
        <w:t xml:space="preserve">The </w:t>
      </w:r>
      <w:r w:rsidRPr="00144E3D">
        <w:rPr>
          <w:lang w:eastAsia="zh-CN"/>
        </w:rPr>
        <w:t>(additional)</w:t>
      </w:r>
      <w:r>
        <w:rPr>
          <w:lang w:eastAsia="zh-CN"/>
        </w:rPr>
        <w:t xml:space="preserve"> conditions associated with functionality may include either UE-side</w:t>
      </w:r>
      <w:r w:rsidR="00F444B4">
        <w:rPr>
          <w:lang w:eastAsia="zh-CN"/>
        </w:rPr>
        <w:t>d</w:t>
      </w:r>
      <w:r>
        <w:rPr>
          <w:lang w:eastAsia="zh-CN"/>
        </w:rPr>
        <w:t xml:space="preserve"> conditions or NW-side</w:t>
      </w:r>
      <w:r w:rsidR="00F444B4">
        <w:rPr>
          <w:lang w:eastAsia="zh-CN"/>
        </w:rPr>
        <w:t>d</w:t>
      </w:r>
      <w:r>
        <w:rPr>
          <w:lang w:eastAsia="zh-CN"/>
        </w:rPr>
        <w:t xml:space="preserve"> conditions, or both. </w:t>
      </w:r>
      <w:r w:rsidRPr="00E02AB1">
        <w:rPr>
          <w:lang w:eastAsia="zh-CN"/>
        </w:rPr>
        <w:t xml:space="preserve">From one point of view, </w:t>
      </w:r>
      <w:r>
        <w:rPr>
          <w:lang w:eastAsia="zh-CN"/>
        </w:rPr>
        <w:t xml:space="preserve">the </w:t>
      </w:r>
      <w:r w:rsidRPr="00E02AB1">
        <w:rPr>
          <w:lang w:eastAsia="zh-CN"/>
        </w:rPr>
        <w:t xml:space="preserve">(additional) conditions can be viewed as properties of the </w:t>
      </w:r>
      <w:r>
        <w:rPr>
          <w:lang w:eastAsia="zh-CN"/>
        </w:rPr>
        <w:t xml:space="preserve">functionality. When the UE supports a functionality, the </w:t>
      </w:r>
      <w:r w:rsidRPr="00E02AB1">
        <w:rPr>
          <w:lang w:eastAsia="zh-CN"/>
        </w:rPr>
        <w:t xml:space="preserve">UE naturally acquires the (additional) conditions. </w:t>
      </w:r>
      <w:r>
        <w:rPr>
          <w:lang w:eastAsia="zh-CN"/>
        </w:rPr>
        <w:t xml:space="preserve">Only when all the </w:t>
      </w:r>
      <w:r w:rsidRPr="00144E3D">
        <w:rPr>
          <w:lang w:eastAsia="zh-CN"/>
        </w:rPr>
        <w:t>(additional) conditions</w:t>
      </w:r>
      <w:r>
        <w:rPr>
          <w:lang w:eastAsia="zh-CN"/>
        </w:rPr>
        <w:t xml:space="preserve"> are fulfilled, the functionality can be applicable or configurable. For </w:t>
      </w:r>
      <w:r w:rsidRPr="00724DEB">
        <w:rPr>
          <w:lang w:eastAsia="zh-CN"/>
        </w:rPr>
        <w:t>NW-side</w:t>
      </w:r>
      <w:r w:rsidR="00F444B4">
        <w:rPr>
          <w:lang w:eastAsia="zh-CN"/>
        </w:rPr>
        <w:t>d</w:t>
      </w:r>
      <w:r w:rsidRPr="00724DEB">
        <w:rPr>
          <w:lang w:eastAsia="zh-CN"/>
        </w:rPr>
        <w:t xml:space="preserve"> (additional) conditions</w:t>
      </w:r>
      <w:r>
        <w:rPr>
          <w:lang w:eastAsia="zh-CN"/>
        </w:rPr>
        <w:t xml:space="preserve">, there need to be </w:t>
      </w:r>
      <w:r w:rsidR="00B91333">
        <w:rPr>
          <w:lang w:eastAsia="zh-CN"/>
        </w:rPr>
        <w:t xml:space="preserve">the corresponding network </w:t>
      </w:r>
      <w:r>
        <w:rPr>
          <w:lang w:eastAsia="zh-CN"/>
        </w:rPr>
        <w:t xml:space="preserve">assistance information to determine whether </w:t>
      </w:r>
      <w:r w:rsidRPr="00724DEB">
        <w:rPr>
          <w:lang w:eastAsia="zh-CN"/>
        </w:rPr>
        <w:t>NW-side</w:t>
      </w:r>
      <w:r w:rsidR="00F444B4">
        <w:rPr>
          <w:lang w:eastAsia="zh-CN"/>
        </w:rPr>
        <w:t>d</w:t>
      </w:r>
      <w:r w:rsidRPr="00724DEB">
        <w:rPr>
          <w:lang w:eastAsia="zh-CN"/>
        </w:rPr>
        <w:t xml:space="preserve"> (additional) conditions</w:t>
      </w:r>
      <w:r>
        <w:rPr>
          <w:lang w:eastAsia="zh-CN"/>
        </w:rPr>
        <w:t xml:space="preserve"> are fulfilled or not. </w:t>
      </w:r>
      <w:r w:rsidR="003C2C2F">
        <w:rPr>
          <w:lang w:eastAsia="zh-CN"/>
        </w:rPr>
        <w:t>Similarly, f</w:t>
      </w:r>
      <w:r w:rsidR="003C2C2F" w:rsidRPr="003C2C2F">
        <w:rPr>
          <w:lang w:eastAsia="zh-CN"/>
        </w:rPr>
        <w:t xml:space="preserve">or </w:t>
      </w:r>
      <w:r w:rsidR="003C2C2F">
        <w:rPr>
          <w:lang w:eastAsia="zh-CN"/>
        </w:rPr>
        <w:t>UE</w:t>
      </w:r>
      <w:r w:rsidR="003C2C2F" w:rsidRPr="003C2C2F">
        <w:rPr>
          <w:lang w:eastAsia="zh-CN"/>
        </w:rPr>
        <w:t>-side</w:t>
      </w:r>
      <w:r w:rsidR="00F444B4">
        <w:rPr>
          <w:lang w:eastAsia="zh-CN"/>
        </w:rPr>
        <w:t>d</w:t>
      </w:r>
      <w:r w:rsidR="003C2C2F" w:rsidRPr="003C2C2F">
        <w:rPr>
          <w:lang w:eastAsia="zh-CN"/>
        </w:rPr>
        <w:t xml:space="preserve"> (additional) conditions, there need to be </w:t>
      </w:r>
      <w:r w:rsidR="00B91333">
        <w:rPr>
          <w:lang w:eastAsia="zh-CN"/>
        </w:rPr>
        <w:t xml:space="preserve">the corresponding UE </w:t>
      </w:r>
      <w:r w:rsidR="003C2C2F" w:rsidRPr="003C2C2F">
        <w:rPr>
          <w:lang w:eastAsia="zh-CN"/>
        </w:rPr>
        <w:t xml:space="preserve">assistance information to determine whether </w:t>
      </w:r>
      <w:r w:rsidR="003C2C2F">
        <w:rPr>
          <w:lang w:eastAsia="zh-CN"/>
        </w:rPr>
        <w:t>UE</w:t>
      </w:r>
      <w:r w:rsidR="003C2C2F" w:rsidRPr="003C2C2F">
        <w:rPr>
          <w:lang w:eastAsia="zh-CN"/>
        </w:rPr>
        <w:t>-side</w:t>
      </w:r>
      <w:r w:rsidR="00F444B4">
        <w:rPr>
          <w:lang w:eastAsia="zh-CN"/>
        </w:rPr>
        <w:t>d</w:t>
      </w:r>
      <w:r w:rsidR="003C2C2F" w:rsidRPr="003C2C2F">
        <w:rPr>
          <w:lang w:eastAsia="zh-CN"/>
        </w:rPr>
        <w:t xml:space="preserve"> (additional) conditions are fulfilled or not.</w:t>
      </w:r>
      <w:r w:rsidR="003C2C2F">
        <w:rPr>
          <w:lang w:eastAsia="zh-CN"/>
        </w:rPr>
        <w:t xml:space="preserve"> </w:t>
      </w:r>
      <w:r w:rsidR="003C2C2F" w:rsidRPr="003C2C2F">
        <w:rPr>
          <w:lang w:eastAsia="zh-CN"/>
        </w:rPr>
        <w:t xml:space="preserve">Only when </w:t>
      </w:r>
      <w:r w:rsidR="003C2C2F">
        <w:rPr>
          <w:lang w:eastAsia="zh-CN"/>
        </w:rPr>
        <w:t>both of UE-side</w:t>
      </w:r>
      <w:r w:rsidR="00F444B4">
        <w:rPr>
          <w:lang w:eastAsia="zh-CN"/>
        </w:rPr>
        <w:t>d</w:t>
      </w:r>
      <w:r w:rsidR="003C2C2F">
        <w:rPr>
          <w:lang w:eastAsia="zh-CN"/>
        </w:rPr>
        <w:t xml:space="preserve"> and NW-side</w:t>
      </w:r>
      <w:r w:rsidR="00F444B4">
        <w:rPr>
          <w:lang w:eastAsia="zh-CN"/>
        </w:rPr>
        <w:t>d</w:t>
      </w:r>
      <w:r w:rsidR="003C2C2F" w:rsidRPr="003C2C2F">
        <w:rPr>
          <w:lang w:eastAsia="zh-CN"/>
        </w:rPr>
        <w:t xml:space="preserve"> (additional) conditions are fulfilled, the functionality can be applicable.</w:t>
      </w:r>
      <w:r w:rsidR="003C2C2F">
        <w:rPr>
          <w:lang w:eastAsia="zh-CN"/>
        </w:rPr>
        <w:t xml:space="preserve"> </w:t>
      </w:r>
    </w:p>
    <w:p w14:paraId="12453D3C" w14:textId="1EFFCEDC" w:rsidR="00820C18" w:rsidRPr="005A59C1" w:rsidRDefault="00820C18" w:rsidP="00820C18">
      <w:pPr>
        <w:pStyle w:val="Heading3"/>
        <w:rPr>
          <w:b w:val="0"/>
          <w:lang w:val="en-US"/>
        </w:rPr>
      </w:pPr>
      <w:r w:rsidRPr="005A59C1">
        <w:rPr>
          <w:b w:val="0"/>
          <w:lang w:val="en-US"/>
        </w:rPr>
        <w:lastRenderedPageBreak/>
        <w:t>2.</w:t>
      </w:r>
      <w:r>
        <w:rPr>
          <w:b w:val="0"/>
          <w:lang w:val="en-US"/>
        </w:rPr>
        <w:t>2.1</w:t>
      </w:r>
      <w:r w:rsidRPr="005A59C1">
        <w:rPr>
          <w:b w:val="0"/>
          <w:lang w:val="en-US"/>
        </w:rPr>
        <w:t xml:space="preserve"> </w:t>
      </w:r>
      <w:r w:rsidRPr="00820C18">
        <w:rPr>
          <w:b w:val="0"/>
          <w:lang w:val="en-US"/>
        </w:rPr>
        <w:t>NW-side</w:t>
      </w:r>
      <w:r w:rsidR="00F444B4">
        <w:rPr>
          <w:b w:val="0"/>
          <w:lang w:val="en-US"/>
        </w:rPr>
        <w:t>d</w:t>
      </w:r>
      <w:r w:rsidRPr="00820C18">
        <w:rPr>
          <w:b w:val="0"/>
          <w:lang w:val="en-US"/>
        </w:rPr>
        <w:t xml:space="preserve"> additional conditions</w:t>
      </w:r>
    </w:p>
    <w:p w14:paraId="3E7008C1" w14:textId="56AF9D58" w:rsidR="003C2C2F" w:rsidRDefault="00820C18" w:rsidP="006F0F9B">
      <w:pPr>
        <w:spacing w:before="240"/>
        <w:jc w:val="both"/>
        <w:rPr>
          <w:lang w:eastAsia="zh-CN"/>
        </w:rPr>
      </w:pPr>
      <w:r>
        <w:rPr>
          <w:lang w:eastAsia="zh-CN"/>
        </w:rPr>
        <w:t xml:space="preserve">For </w:t>
      </w:r>
      <w:r w:rsidRPr="00820C18">
        <w:rPr>
          <w:lang w:eastAsia="zh-CN"/>
        </w:rPr>
        <w:t>NW-side</w:t>
      </w:r>
      <w:r w:rsidR="00F444B4">
        <w:rPr>
          <w:lang w:eastAsia="zh-CN"/>
        </w:rPr>
        <w:t>d</w:t>
      </w:r>
      <w:r w:rsidRPr="00820C18">
        <w:rPr>
          <w:lang w:eastAsia="zh-CN"/>
        </w:rPr>
        <w:t xml:space="preserve"> (additional) conditions</w:t>
      </w:r>
      <w:r>
        <w:rPr>
          <w:lang w:eastAsia="zh-CN"/>
        </w:rPr>
        <w:t>, o</w:t>
      </w:r>
      <w:r w:rsidR="00B91333" w:rsidRPr="00B91333">
        <w:rPr>
          <w:lang w:eastAsia="zh-CN"/>
        </w:rPr>
        <w:t xml:space="preserve">ne </w:t>
      </w:r>
      <w:r w:rsidR="00B91333">
        <w:rPr>
          <w:lang w:eastAsia="zh-CN"/>
        </w:rPr>
        <w:t>issue</w:t>
      </w:r>
      <w:r w:rsidR="00B91333" w:rsidRPr="00B91333">
        <w:rPr>
          <w:lang w:eastAsia="zh-CN"/>
        </w:rPr>
        <w:t xml:space="preserve"> is that </w:t>
      </w:r>
      <w:r w:rsidR="00B91333">
        <w:rPr>
          <w:lang w:eastAsia="zh-CN"/>
        </w:rPr>
        <w:t>network assistance</w:t>
      </w:r>
      <w:r w:rsidR="00B91333" w:rsidRPr="00B91333">
        <w:rPr>
          <w:lang w:eastAsia="zh-CN"/>
        </w:rPr>
        <w:t xml:space="preserve"> information</w:t>
      </w:r>
      <w:r w:rsidR="00B91333">
        <w:rPr>
          <w:lang w:eastAsia="zh-CN"/>
        </w:rPr>
        <w:t>, e.g., network deployment and beam pattern information, may</w:t>
      </w:r>
      <w:r w:rsidR="00B91333" w:rsidRPr="00B91333">
        <w:rPr>
          <w:lang w:eastAsia="zh-CN"/>
        </w:rPr>
        <w:t xml:space="preserve"> be sensitive and operators do not want to expose </w:t>
      </w:r>
      <w:r w:rsidR="00B91333">
        <w:rPr>
          <w:lang w:eastAsia="zh-CN"/>
        </w:rPr>
        <w:t>the information</w:t>
      </w:r>
      <w:r w:rsidR="00B91333" w:rsidRPr="00B91333">
        <w:rPr>
          <w:lang w:eastAsia="zh-CN"/>
        </w:rPr>
        <w:t>.</w:t>
      </w:r>
      <w:r w:rsidR="00B91333">
        <w:rPr>
          <w:lang w:eastAsia="zh-CN"/>
        </w:rPr>
        <w:t xml:space="preserve"> There may be two approaches:</w:t>
      </w:r>
    </w:p>
    <w:p w14:paraId="5533541A" w14:textId="2A34277D" w:rsidR="00B91333" w:rsidRPr="00C218B9" w:rsidRDefault="00B91333" w:rsidP="0084694A">
      <w:pPr>
        <w:pStyle w:val="ListParagraph"/>
        <w:numPr>
          <w:ilvl w:val="0"/>
          <w:numId w:val="21"/>
        </w:numPr>
        <w:ind w:firstLineChars="0"/>
        <w:rPr>
          <w:rFonts w:ascii="Times New Roman" w:hAnsi="Times New Roman"/>
          <w:sz w:val="20"/>
        </w:rPr>
      </w:pPr>
      <w:r w:rsidRPr="00C218B9">
        <w:rPr>
          <w:rFonts w:ascii="Times New Roman" w:hAnsi="Times New Roman"/>
          <w:sz w:val="20"/>
        </w:rPr>
        <w:t xml:space="preserve">Approach 1: </w:t>
      </w:r>
      <w:r w:rsidR="00EB6396" w:rsidRPr="00EB6396">
        <w:rPr>
          <w:rFonts w:ascii="Times New Roman" w:hAnsi="Times New Roman"/>
          <w:sz w:val="20"/>
        </w:rPr>
        <w:t>desensitize the network assistance information, the network sends the desensitized network assistance information to the UE, and the UE determines whether NW-side</w:t>
      </w:r>
      <w:r w:rsidR="00F444B4">
        <w:rPr>
          <w:rFonts w:ascii="Times New Roman" w:hAnsi="Times New Roman"/>
          <w:sz w:val="20"/>
        </w:rPr>
        <w:t>d</w:t>
      </w:r>
      <w:r w:rsidR="00EB6396" w:rsidRPr="00EB6396">
        <w:rPr>
          <w:rFonts w:ascii="Times New Roman" w:hAnsi="Times New Roman"/>
          <w:sz w:val="20"/>
        </w:rPr>
        <w:t xml:space="preserve"> (additional) conditions are fulfilled or not.</w:t>
      </w:r>
    </w:p>
    <w:p w14:paraId="6EDF525F" w14:textId="61F54E39" w:rsidR="00C218B9" w:rsidRPr="00C218B9" w:rsidRDefault="00C218B9" w:rsidP="0084694A">
      <w:pPr>
        <w:pStyle w:val="ListParagraph"/>
        <w:numPr>
          <w:ilvl w:val="0"/>
          <w:numId w:val="21"/>
        </w:numPr>
        <w:ind w:firstLineChars="0"/>
        <w:rPr>
          <w:rFonts w:ascii="Times New Roman" w:hAnsi="Times New Roman"/>
          <w:sz w:val="20"/>
        </w:rPr>
      </w:pPr>
      <w:r w:rsidRPr="00C218B9">
        <w:rPr>
          <w:rFonts w:ascii="Times New Roman" w:hAnsi="Times New Roman"/>
          <w:sz w:val="20"/>
        </w:rPr>
        <w:t xml:space="preserve">Approach 2: </w:t>
      </w:r>
      <w:r w:rsidR="00EB6396" w:rsidRPr="00EB6396">
        <w:rPr>
          <w:rFonts w:ascii="Times New Roman" w:hAnsi="Times New Roman"/>
          <w:sz w:val="20"/>
        </w:rPr>
        <w:t>not send the network assistance information, the network gets the NW-side</w:t>
      </w:r>
      <w:r w:rsidR="00F444B4">
        <w:rPr>
          <w:rFonts w:ascii="Times New Roman" w:hAnsi="Times New Roman"/>
          <w:sz w:val="20"/>
        </w:rPr>
        <w:t>d</w:t>
      </w:r>
      <w:r w:rsidR="00EB6396" w:rsidRPr="00EB6396">
        <w:rPr>
          <w:rFonts w:ascii="Times New Roman" w:hAnsi="Times New Roman"/>
          <w:sz w:val="20"/>
        </w:rPr>
        <w:t xml:space="preserve"> (additional) conditions from the UE and determines whether NW-side</w:t>
      </w:r>
      <w:r w:rsidR="00F444B4">
        <w:rPr>
          <w:rFonts w:ascii="Times New Roman" w:hAnsi="Times New Roman"/>
          <w:sz w:val="20"/>
        </w:rPr>
        <w:t>d</w:t>
      </w:r>
      <w:r w:rsidR="00EB6396" w:rsidRPr="00EB6396">
        <w:rPr>
          <w:rFonts w:ascii="Times New Roman" w:hAnsi="Times New Roman"/>
          <w:sz w:val="20"/>
        </w:rPr>
        <w:t xml:space="preserve"> (additional) conditions are fulfilled or not.</w:t>
      </w:r>
    </w:p>
    <w:p w14:paraId="2B5FA5C1" w14:textId="4C6FB8AD" w:rsidR="009342F8" w:rsidRPr="009342F8" w:rsidRDefault="009342F8" w:rsidP="0084694A">
      <w:pPr>
        <w:pStyle w:val="ListParagraph"/>
        <w:numPr>
          <w:ilvl w:val="0"/>
          <w:numId w:val="20"/>
        </w:numPr>
        <w:ind w:firstLineChars="0"/>
        <w:rPr>
          <w:rFonts w:ascii="Times New Roman" w:hAnsi="Times New Roman"/>
          <w:b/>
          <w:sz w:val="20"/>
        </w:rPr>
      </w:pPr>
    </w:p>
    <w:tbl>
      <w:tblPr>
        <w:tblStyle w:val="TableGrid"/>
        <w:tblW w:w="0" w:type="auto"/>
        <w:tblLook w:val="04A0" w:firstRow="1" w:lastRow="0" w:firstColumn="1" w:lastColumn="0" w:noHBand="0" w:noVBand="1"/>
      </w:tblPr>
      <w:tblGrid>
        <w:gridCol w:w="9060"/>
      </w:tblGrid>
      <w:tr w:rsidR="00411D67" w14:paraId="238B5879" w14:textId="77777777" w:rsidTr="00411D67">
        <w:tc>
          <w:tcPr>
            <w:tcW w:w="9060" w:type="dxa"/>
          </w:tcPr>
          <w:p w14:paraId="79DBC6A8" w14:textId="77777777" w:rsidR="00411D67" w:rsidRPr="00411D67" w:rsidRDefault="00411D67" w:rsidP="00411D67">
            <w:pPr>
              <w:spacing w:after="0"/>
              <w:rPr>
                <w:rFonts w:ascii="Times" w:eastAsia="等线" w:hAnsi="Times"/>
                <w:iCs/>
                <w:szCs w:val="24"/>
                <w:highlight w:val="green"/>
                <w:lang w:val="en-GB" w:eastAsia="zh-CN"/>
              </w:rPr>
            </w:pPr>
            <w:r w:rsidRPr="00411D67">
              <w:rPr>
                <w:rFonts w:ascii="Times" w:eastAsia="等线" w:hAnsi="Times" w:hint="eastAsia"/>
                <w:iCs/>
                <w:szCs w:val="24"/>
                <w:highlight w:val="green"/>
                <w:lang w:val="en-GB" w:eastAsia="zh-CN"/>
              </w:rPr>
              <w:t>Agreement</w:t>
            </w:r>
          </w:p>
          <w:p w14:paraId="7F6110AA" w14:textId="77777777" w:rsidR="00411D67" w:rsidRPr="00411D67" w:rsidRDefault="00411D67" w:rsidP="00411D67">
            <w:pPr>
              <w:spacing w:after="0"/>
              <w:rPr>
                <w:rFonts w:eastAsia="Batang"/>
                <w:bCs/>
                <w:szCs w:val="24"/>
                <w:lang w:val="en-GB"/>
              </w:rPr>
            </w:pPr>
            <w:r w:rsidRPr="00411D67">
              <w:rPr>
                <w:rFonts w:eastAsia="Batang"/>
                <w:bCs/>
                <w:szCs w:val="24"/>
                <w:lang w:val="en-GB"/>
              </w:rPr>
              <w:t xml:space="preserve">From RAN1 perspective, for UE-sided model(s) developed (e.g., trained, updated) at UE side, following procedure is an example (noted as </w:t>
            </w:r>
            <w:r w:rsidRPr="00411D67">
              <w:rPr>
                <w:rFonts w:eastAsia="Batang"/>
                <w:b/>
                <w:szCs w:val="24"/>
                <w:lang w:val="en-GB"/>
              </w:rPr>
              <w:t>AI-Example1</w:t>
            </w:r>
            <w:r w:rsidRPr="00411D67">
              <w:rPr>
                <w:rFonts w:eastAsia="Batang"/>
                <w:bCs/>
                <w:szCs w:val="24"/>
                <w:lang w:val="en-GB"/>
              </w:rPr>
              <w:t>) of MI-Option1 for further study (including the feasibility/necessity)</w:t>
            </w:r>
          </w:p>
          <w:p w14:paraId="49C950DA" w14:textId="77777777" w:rsidR="00411D67" w:rsidRPr="00411D67" w:rsidRDefault="00411D67" w:rsidP="00411D67">
            <w:pPr>
              <w:numPr>
                <w:ilvl w:val="0"/>
                <w:numId w:val="22"/>
              </w:numPr>
              <w:spacing w:after="0" w:line="276" w:lineRule="auto"/>
              <w:jc w:val="both"/>
              <w:rPr>
                <w:rFonts w:eastAsia="Batang"/>
                <w:bCs/>
                <w:szCs w:val="24"/>
                <w:lang w:val="en-GB"/>
              </w:rPr>
            </w:pPr>
            <w:r w:rsidRPr="00411D67">
              <w:rPr>
                <w:rFonts w:eastAsia="Batang"/>
                <w:bCs/>
                <w:szCs w:val="24"/>
                <w:lang w:val="en-GB"/>
              </w:rPr>
              <w:t>A: For data collection, NW signals the data collection related configuration(s) and it/their associated ID(s)</w:t>
            </w:r>
            <w:r w:rsidRPr="00411D67">
              <w:rPr>
                <w:rFonts w:eastAsia="等线" w:hint="eastAsia"/>
                <w:bCs/>
                <w:szCs w:val="24"/>
                <w:lang w:val="en-GB" w:eastAsia="zh-CN"/>
              </w:rPr>
              <w:t xml:space="preserve"> </w:t>
            </w:r>
          </w:p>
          <w:p w14:paraId="4B2FA837" w14:textId="77777777" w:rsidR="00411D67" w:rsidRPr="00411D67" w:rsidRDefault="00411D67" w:rsidP="00411D67">
            <w:pPr>
              <w:numPr>
                <w:ilvl w:val="1"/>
                <w:numId w:val="22"/>
              </w:numPr>
              <w:spacing w:after="0" w:line="276" w:lineRule="auto"/>
              <w:jc w:val="both"/>
              <w:rPr>
                <w:rFonts w:eastAsia="Batang"/>
                <w:bCs/>
                <w:szCs w:val="24"/>
                <w:lang w:val="en-GB"/>
              </w:rPr>
            </w:pPr>
            <w:r w:rsidRPr="00411D67">
              <w:rPr>
                <w:rFonts w:eastAsia="Batang"/>
                <w:bCs/>
                <w:szCs w:val="24"/>
                <w:lang w:val="en-GB"/>
              </w:rPr>
              <w:t>Associated IDs for each sub use case in relation with NW-sided additional conditions</w:t>
            </w:r>
          </w:p>
          <w:p w14:paraId="7E552AD5" w14:textId="77777777" w:rsidR="00411D67" w:rsidRPr="00411D67" w:rsidRDefault="00411D67" w:rsidP="00411D67">
            <w:pPr>
              <w:numPr>
                <w:ilvl w:val="0"/>
                <w:numId w:val="22"/>
              </w:numPr>
              <w:spacing w:after="0" w:line="276" w:lineRule="auto"/>
              <w:jc w:val="both"/>
              <w:rPr>
                <w:rFonts w:eastAsia="Batang"/>
                <w:bCs/>
                <w:strike/>
                <w:szCs w:val="24"/>
                <w:lang w:val="en-GB"/>
              </w:rPr>
            </w:pPr>
            <w:r w:rsidRPr="00411D67">
              <w:rPr>
                <w:rFonts w:eastAsia="Batang"/>
                <w:bCs/>
                <w:szCs w:val="24"/>
                <w:lang w:val="en-GB"/>
              </w:rPr>
              <w:t xml:space="preserve">B: UE(s) collects the data corresponding to the associated ID(s)  </w:t>
            </w:r>
          </w:p>
          <w:p w14:paraId="245919F4" w14:textId="77777777" w:rsidR="00411D67" w:rsidRPr="00411D67" w:rsidRDefault="00411D67" w:rsidP="00411D67">
            <w:pPr>
              <w:numPr>
                <w:ilvl w:val="0"/>
                <w:numId w:val="22"/>
              </w:numPr>
              <w:spacing w:after="0" w:line="276" w:lineRule="auto"/>
              <w:jc w:val="both"/>
              <w:rPr>
                <w:rFonts w:eastAsia="Batang"/>
                <w:bCs/>
                <w:strike/>
                <w:szCs w:val="24"/>
                <w:lang w:val="en-GB"/>
              </w:rPr>
            </w:pPr>
            <w:r w:rsidRPr="00411D67">
              <w:rPr>
                <w:rFonts w:eastAsia="Batang"/>
                <w:bCs/>
                <w:szCs w:val="24"/>
                <w:lang w:val="en-GB"/>
              </w:rPr>
              <w:t>C: AI/ML models are developed (e.g., trained, updated) at UE side based on the collected data corresponding to the associated ID(s).</w:t>
            </w:r>
            <w:r w:rsidRPr="00411D67">
              <w:rPr>
                <w:rFonts w:eastAsia="Batang"/>
                <w:bCs/>
                <w:color w:val="FF0000"/>
                <w:szCs w:val="24"/>
                <w:lang w:val="en-GB"/>
              </w:rPr>
              <w:t xml:space="preserve"> </w:t>
            </w:r>
          </w:p>
          <w:p w14:paraId="094560C3" w14:textId="77777777" w:rsidR="00411D67" w:rsidRPr="00411D67" w:rsidRDefault="00411D67" w:rsidP="00411D67">
            <w:pPr>
              <w:numPr>
                <w:ilvl w:val="0"/>
                <w:numId w:val="22"/>
              </w:numPr>
              <w:spacing w:after="0" w:line="276" w:lineRule="auto"/>
              <w:jc w:val="both"/>
              <w:rPr>
                <w:rFonts w:eastAsia="Batang"/>
                <w:bCs/>
                <w:szCs w:val="24"/>
                <w:lang w:val="en-GB"/>
              </w:rPr>
            </w:pPr>
            <w:r w:rsidRPr="00411D67">
              <w:rPr>
                <w:rFonts w:eastAsia="Batang"/>
                <w:bCs/>
                <w:szCs w:val="24"/>
                <w:lang w:val="en-GB"/>
              </w:rPr>
              <w:t xml:space="preserve">D: UE reports information of </w:t>
            </w:r>
            <w:r w:rsidRPr="00411D67">
              <w:rPr>
                <w:rFonts w:eastAsia="等线" w:hint="eastAsia"/>
                <w:szCs w:val="24"/>
                <w:lang w:val="en-GB" w:eastAsia="zh-CN"/>
              </w:rPr>
              <w:t>its</w:t>
            </w:r>
            <w:r w:rsidRPr="00411D67">
              <w:rPr>
                <w:rFonts w:eastAsia="MS Mincho"/>
                <w:szCs w:val="24"/>
                <w:lang w:val="en-GB" w:eastAsia="ja-JP"/>
              </w:rPr>
              <w:t xml:space="preserve"> AI/ML model</w:t>
            </w:r>
            <w:r w:rsidRPr="00411D67">
              <w:rPr>
                <w:rFonts w:eastAsia="等线"/>
                <w:szCs w:val="24"/>
                <w:lang w:val="en-GB" w:eastAsia="zh-CN"/>
              </w:rPr>
              <w:t xml:space="preserve">s </w:t>
            </w:r>
            <w:r w:rsidRPr="00411D67">
              <w:rPr>
                <w:rFonts w:eastAsia="等线" w:hint="eastAsia"/>
                <w:szCs w:val="24"/>
                <w:lang w:val="en-GB" w:eastAsia="zh-CN"/>
              </w:rPr>
              <w:t xml:space="preserve">corresponding </w:t>
            </w:r>
            <w:r w:rsidRPr="00411D67">
              <w:rPr>
                <w:rFonts w:eastAsia="等线"/>
                <w:szCs w:val="24"/>
                <w:lang w:val="en-GB" w:eastAsia="zh-CN"/>
              </w:rPr>
              <w:t>to associated</w:t>
            </w:r>
            <w:r w:rsidRPr="00411D67">
              <w:rPr>
                <w:rFonts w:eastAsia="等线" w:hint="eastAsia"/>
                <w:szCs w:val="24"/>
                <w:lang w:val="en-GB" w:eastAsia="zh-CN"/>
              </w:rPr>
              <w:t xml:space="preserve"> IDs to </w:t>
            </w:r>
            <w:r w:rsidRPr="00411D67">
              <w:rPr>
                <w:rFonts w:eastAsia="等线"/>
                <w:szCs w:val="24"/>
                <w:lang w:val="en-GB" w:eastAsia="zh-CN"/>
              </w:rPr>
              <w:t>the NW.</w:t>
            </w:r>
            <w:r w:rsidRPr="00411D67">
              <w:rPr>
                <w:rFonts w:eastAsia="等线" w:hint="eastAsia"/>
                <w:szCs w:val="24"/>
                <w:lang w:val="en-GB" w:eastAsia="zh-CN"/>
              </w:rPr>
              <w:t xml:space="preserve"> </w:t>
            </w:r>
            <w:r w:rsidRPr="00411D67">
              <w:rPr>
                <w:rFonts w:eastAsia="等线"/>
                <w:szCs w:val="24"/>
                <w:lang w:val="en-GB" w:eastAsia="zh-CN"/>
              </w:rPr>
              <w:t>Model ID is determined/assigned for each AI/ML model</w:t>
            </w:r>
          </w:p>
          <w:p w14:paraId="459DD861" w14:textId="77777777" w:rsidR="00411D67" w:rsidRPr="00411D67" w:rsidRDefault="00411D67" w:rsidP="00411D67">
            <w:pPr>
              <w:numPr>
                <w:ilvl w:val="1"/>
                <w:numId w:val="22"/>
              </w:numPr>
              <w:spacing w:after="0" w:line="276" w:lineRule="auto"/>
              <w:jc w:val="both"/>
              <w:rPr>
                <w:rFonts w:eastAsia="Batang"/>
                <w:bCs/>
                <w:szCs w:val="24"/>
                <w:lang w:val="en-GB"/>
              </w:rPr>
            </w:pPr>
            <w:r w:rsidRPr="00411D67">
              <w:rPr>
                <w:rFonts w:eastAsia="Batang"/>
                <w:bCs/>
                <w:szCs w:val="24"/>
                <w:lang w:val="en-GB"/>
              </w:rPr>
              <w:t>relationship between model ID(s) and the associated ID(s)</w:t>
            </w:r>
          </w:p>
          <w:p w14:paraId="5382DC46" w14:textId="77777777" w:rsidR="00411D67" w:rsidRPr="00411D67" w:rsidRDefault="00411D67" w:rsidP="00411D67">
            <w:pPr>
              <w:numPr>
                <w:ilvl w:val="1"/>
                <w:numId w:val="22"/>
              </w:numPr>
              <w:spacing w:after="0" w:line="276" w:lineRule="auto"/>
              <w:jc w:val="both"/>
              <w:rPr>
                <w:rFonts w:eastAsia="Batang"/>
                <w:bCs/>
                <w:szCs w:val="24"/>
                <w:lang w:val="en-GB"/>
              </w:rPr>
            </w:pPr>
            <w:r w:rsidRPr="00411D67">
              <w:rPr>
                <w:rFonts w:eastAsia="等线" w:hint="eastAsia"/>
                <w:bCs/>
                <w:szCs w:val="24"/>
                <w:lang w:val="en-GB" w:eastAsia="zh-CN"/>
              </w:rPr>
              <w:t>H</w:t>
            </w:r>
            <w:r w:rsidRPr="00411D67">
              <w:rPr>
                <w:rFonts w:eastAsia="Batang"/>
                <w:bCs/>
                <w:szCs w:val="24"/>
                <w:lang w:val="en-GB"/>
              </w:rPr>
              <w:t xml:space="preserve">ow model ID(s) is determined/assigned, e.g., </w:t>
            </w:r>
          </w:p>
          <w:p w14:paraId="5E495DDE" w14:textId="77777777" w:rsidR="00411D67" w:rsidRPr="00411D67" w:rsidRDefault="00411D67" w:rsidP="00411D67">
            <w:pPr>
              <w:numPr>
                <w:ilvl w:val="2"/>
                <w:numId w:val="22"/>
              </w:numPr>
              <w:spacing w:after="0" w:line="276" w:lineRule="auto"/>
              <w:jc w:val="both"/>
              <w:rPr>
                <w:rFonts w:eastAsia="Batang"/>
                <w:bCs/>
                <w:szCs w:val="24"/>
                <w:lang w:val="en-GB"/>
              </w:rPr>
            </w:pPr>
            <w:r w:rsidRPr="00411D67">
              <w:rPr>
                <w:rFonts w:eastAsia="Batang"/>
                <w:bCs/>
                <w:szCs w:val="24"/>
                <w:lang w:val="en-GB"/>
              </w:rPr>
              <w:t>Alt.1: NW assigns Model ID</w:t>
            </w:r>
          </w:p>
          <w:p w14:paraId="3FA2F1D4" w14:textId="77777777" w:rsidR="00411D67" w:rsidRPr="00411D67" w:rsidRDefault="00411D67" w:rsidP="00411D67">
            <w:pPr>
              <w:numPr>
                <w:ilvl w:val="2"/>
                <w:numId w:val="22"/>
              </w:numPr>
              <w:spacing w:after="0" w:line="276" w:lineRule="auto"/>
              <w:jc w:val="both"/>
              <w:rPr>
                <w:rFonts w:eastAsia="Batang"/>
                <w:bCs/>
                <w:szCs w:val="24"/>
                <w:lang w:val="en-GB"/>
              </w:rPr>
            </w:pPr>
            <w:r w:rsidRPr="00411D67">
              <w:rPr>
                <w:rFonts w:eastAsia="Batang"/>
                <w:bCs/>
                <w:szCs w:val="24"/>
                <w:lang w:val="en-GB"/>
              </w:rPr>
              <w:t>Alt.2: UE assigns/reports Model ID</w:t>
            </w:r>
          </w:p>
          <w:p w14:paraId="6924263C" w14:textId="77777777" w:rsidR="00411D67" w:rsidRPr="00411D67" w:rsidRDefault="00411D67" w:rsidP="00411D67">
            <w:pPr>
              <w:numPr>
                <w:ilvl w:val="2"/>
                <w:numId w:val="22"/>
              </w:numPr>
              <w:spacing w:after="0" w:line="276" w:lineRule="auto"/>
              <w:jc w:val="both"/>
              <w:rPr>
                <w:rFonts w:eastAsia="Batang"/>
                <w:bCs/>
                <w:szCs w:val="24"/>
                <w:lang w:val="en-GB"/>
              </w:rPr>
            </w:pPr>
            <w:r w:rsidRPr="00411D67">
              <w:rPr>
                <w:rFonts w:eastAsia="Batang"/>
                <w:bCs/>
                <w:szCs w:val="24"/>
                <w:lang w:val="en-GB"/>
              </w:rPr>
              <w:t>Alt.3: Associated ID(s) is assumed as model ID(s)</w:t>
            </w:r>
          </w:p>
          <w:p w14:paraId="2ADBABEE" w14:textId="77777777" w:rsidR="00411D67" w:rsidRPr="00411D67" w:rsidRDefault="00411D67" w:rsidP="00411D67">
            <w:pPr>
              <w:numPr>
                <w:ilvl w:val="3"/>
                <w:numId w:val="22"/>
              </w:numPr>
              <w:spacing w:after="0" w:line="276" w:lineRule="auto"/>
              <w:jc w:val="both"/>
              <w:rPr>
                <w:rFonts w:eastAsia="Batang"/>
                <w:bCs/>
                <w:szCs w:val="24"/>
                <w:lang w:val="en-GB"/>
              </w:rPr>
            </w:pPr>
            <w:r w:rsidRPr="00411D67">
              <w:rPr>
                <w:rFonts w:eastAsia="Batang"/>
                <w:bCs/>
                <w:szCs w:val="24"/>
                <w:lang w:val="en-GB"/>
              </w:rPr>
              <w:t>“Model ID is determined/assigned for each AI/ML model” in D is not needed</w:t>
            </w:r>
          </w:p>
          <w:p w14:paraId="485FA506" w14:textId="77777777" w:rsidR="00411D67" w:rsidRPr="00411D67" w:rsidRDefault="00411D67" w:rsidP="00411D67">
            <w:pPr>
              <w:numPr>
                <w:ilvl w:val="2"/>
                <w:numId w:val="22"/>
              </w:numPr>
              <w:spacing w:after="0" w:line="276" w:lineRule="auto"/>
              <w:jc w:val="both"/>
              <w:rPr>
                <w:rFonts w:eastAsia="Batang"/>
                <w:bCs/>
                <w:szCs w:val="24"/>
                <w:lang w:val="en-GB"/>
              </w:rPr>
            </w:pPr>
            <w:r w:rsidRPr="00411D67">
              <w:rPr>
                <w:rFonts w:eastAsia="Batang"/>
                <w:bCs/>
                <w:szCs w:val="24"/>
                <w:lang w:val="en-GB"/>
              </w:rPr>
              <w:t>Alt.4: Model ID is determined by pre-defined rule(s) in the specification</w:t>
            </w:r>
          </w:p>
          <w:p w14:paraId="184AAFAC" w14:textId="77777777" w:rsidR="00411D67" w:rsidRPr="00411D67" w:rsidRDefault="00411D67" w:rsidP="00411D67">
            <w:pPr>
              <w:numPr>
                <w:ilvl w:val="1"/>
                <w:numId w:val="22"/>
              </w:numPr>
              <w:spacing w:after="0" w:line="276" w:lineRule="auto"/>
              <w:jc w:val="both"/>
              <w:rPr>
                <w:rFonts w:eastAsia="Batang"/>
                <w:bCs/>
                <w:szCs w:val="24"/>
                <w:lang w:val="en-GB"/>
              </w:rPr>
            </w:pPr>
            <w:r w:rsidRPr="00411D67">
              <w:rPr>
                <w:rFonts w:eastAsia="Batang"/>
                <w:bCs/>
                <w:szCs w:val="24"/>
                <w:lang w:val="en-GB"/>
              </w:rPr>
              <w:t>FFS: how to report</w:t>
            </w:r>
          </w:p>
          <w:p w14:paraId="044220D2" w14:textId="77777777" w:rsidR="00411D67" w:rsidRPr="00411D67" w:rsidRDefault="00411D67" w:rsidP="00411D67">
            <w:pPr>
              <w:numPr>
                <w:ilvl w:val="1"/>
                <w:numId w:val="22"/>
              </w:numPr>
              <w:spacing w:after="0" w:line="276" w:lineRule="auto"/>
              <w:jc w:val="both"/>
              <w:rPr>
                <w:rFonts w:eastAsia="Batang"/>
                <w:bCs/>
                <w:szCs w:val="24"/>
                <w:lang w:val="en-GB"/>
              </w:rPr>
            </w:pPr>
            <w:r w:rsidRPr="00411D67">
              <w:rPr>
                <w:rFonts w:eastAsia="Batang"/>
                <w:bCs/>
                <w:szCs w:val="24"/>
                <w:lang w:val="en-GB"/>
              </w:rPr>
              <w:t>Note: D is to facilitate AI/ML model inference</w:t>
            </w:r>
          </w:p>
          <w:p w14:paraId="06C3E095" w14:textId="62D7BDD0" w:rsidR="00411D67" w:rsidRDefault="00411D67" w:rsidP="00E81F0A">
            <w:pPr>
              <w:numPr>
                <w:ilvl w:val="0"/>
                <w:numId w:val="22"/>
              </w:numPr>
              <w:spacing w:after="0" w:line="276" w:lineRule="auto"/>
              <w:jc w:val="both"/>
              <w:rPr>
                <w:lang w:eastAsia="zh-CN"/>
              </w:rPr>
            </w:pPr>
            <w:r w:rsidRPr="00411D67">
              <w:rPr>
                <w:rFonts w:eastAsia="等线" w:hint="eastAsia"/>
                <w:bCs/>
                <w:szCs w:val="24"/>
                <w:lang w:val="en-GB" w:eastAsia="zh-CN"/>
              </w:rPr>
              <w:t xml:space="preserve">Note: Step A/B/C and additional interaction of associated IDs between UE and NW can be </w:t>
            </w:r>
            <w:r w:rsidRPr="00411D67">
              <w:rPr>
                <w:rFonts w:eastAsia="等线"/>
                <w:bCs/>
                <w:szCs w:val="24"/>
                <w:lang w:val="en-GB" w:eastAsia="zh-CN"/>
              </w:rPr>
              <w:t>considered</w:t>
            </w:r>
            <w:r w:rsidRPr="00411D67">
              <w:rPr>
                <w:rFonts w:eastAsia="等线" w:hint="eastAsia"/>
                <w:bCs/>
                <w:szCs w:val="24"/>
                <w:lang w:val="en-GB" w:eastAsia="zh-CN"/>
              </w:rPr>
              <w:t xml:space="preserve"> as a different solution for resolving the </w:t>
            </w:r>
            <w:r w:rsidRPr="00411D67">
              <w:rPr>
                <w:rFonts w:eastAsia="等线"/>
                <w:bCs/>
                <w:szCs w:val="24"/>
                <w:lang w:val="en-GB" w:eastAsia="zh-CN"/>
              </w:rPr>
              <w:t>consistency</w:t>
            </w:r>
            <w:r w:rsidRPr="00411D67">
              <w:rPr>
                <w:rFonts w:eastAsia="等线" w:hint="eastAsia"/>
                <w:bCs/>
                <w:szCs w:val="24"/>
                <w:lang w:val="en-GB" w:eastAsia="zh-CN"/>
              </w:rPr>
              <w:t xml:space="preserve"> without model identification.</w:t>
            </w:r>
          </w:p>
        </w:tc>
      </w:tr>
    </w:tbl>
    <w:p w14:paraId="606BDBF5" w14:textId="44789822" w:rsidR="003C2C2F" w:rsidRDefault="003F2706" w:rsidP="006F0F9B">
      <w:pPr>
        <w:spacing w:before="240"/>
        <w:jc w:val="both"/>
        <w:rPr>
          <w:lang w:eastAsia="zh-CN"/>
        </w:rPr>
      </w:pPr>
      <w:r>
        <w:rPr>
          <w:lang w:eastAsia="zh-CN"/>
        </w:rPr>
        <w:t xml:space="preserve">At the latest RAN1 meeting, RAN1 discussed the associated ID and there was no </w:t>
      </w:r>
      <w:r w:rsidR="002B4882">
        <w:rPr>
          <w:lang w:eastAsia="zh-CN"/>
        </w:rPr>
        <w:t xml:space="preserve">essential </w:t>
      </w:r>
      <w:r>
        <w:rPr>
          <w:lang w:eastAsia="zh-CN"/>
        </w:rPr>
        <w:t>agreement</w:t>
      </w:r>
      <w:r w:rsidR="00BE270C">
        <w:rPr>
          <w:lang w:eastAsia="zh-CN"/>
        </w:rPr>
        <w:t xml:space="preserve"> yet</w:t>
      </w:r>
      <w:r>
        <w:rPr>
          <w:lang w:eastAsia="zh-CN"/>
        </w:rPr>
        <w:t xml:space="preserve">. </w:t>
      </w:r>
      <w:proofErr w:type="gramStart"/>
      <w:r>
        <w:rPr>
          <w:lang w:eastAsia="zh-CN"/>
        </w:rPr>
        <w:t>Actually</w:t>
      </w:r>
      <w:proofErr w:type="gramEnd"/>
      <w:r>
        <w:rPr>
          <w:lang w:eastAsia="zh-CN"/>
        </w:rPr>
        <w:t xml:space="preserve"> associated ID is a kind of </w:t>
      </w:r>
      <w:r w:rsidRPr="003F2706">
        <w:rPr>
          <w:lang w:eastAsia="zh-CN"/>
        </w:rPr>
        <w:t>desensitized network assistance information</w:t>
      </w:r>
      <w:r>
        <w:rPr>
          <w:lang w:eastAsia="zh-CN"/>
        </w:rPr>
        <w:t xml:space="preserve"> and is </w:t>
      </w:r>
      <w:r w:rsidRPr="003F2706">
        <w:rPr>
          <w:lang w:eastAsia="zh-CN"/>
        </w:rPr>
        <w:t>categorized into</w:t>
      </w:r>
      <w:r>
        <w:rPr>
          <w:lang w:eastAsia="zh-CN"/>
        </w:rPr>
        <w:t xml:space="preserve"> </w:t>
      </w:r>
      <w:proofErr w:type="gramStart"/>
      <w:r>
        <w:rPr>
          <w:lang w:eastAsia="zh-CN"/>
        </w:rPr>
        <w:t>the Approach</w:t>
      </w:r>
      <w:proofErr w:type="gramEnd"/>
      <w:r>
        <w:rPr>
          <w:lang w:eastAsia="zh-CN"/>
        </w:rPr>
        <w:t xml:space="preserve"> 1. </w:t>
      </w:r>
      <w:r w:rsidR="00EB6396">
        <w:rPr>
          <w:lang w:eastAsia="zh-CN"/>
        </w:rPr>
        <w:t xml:space="preserve">We think that Approach 2 may be a better approach since no </w:t>
      </w:r>
      <w:r w:rsidR="00EB6396" w:rsidRPr="00EB6396">
        <w:rPr>
          <w:lang w:eastAsia="zh-CN"/>
        </w:rPr>
        <w:t>network assistance information</w:t>
      </w:r>
      <w:r w:rsidR="00EB6396">
        <w:rPr>
          <w:lang w:eastAsia="zh-CN"/>
        </w:rPr>
        <w:t xml:space="preserve"> is required to transmit</w:t>
      </w:r>
      <w:r w:rsidR="00C7673F">
        <w:rPr>
          <w:lang w:eastAsia="zh-CN"/>
        </w:rPr>
        <w:t xml:space="preserve"> to the UE</w:t>
      </w:r>
      <w:r w:rsidR="00EB6396">
        <w:rPr>
          <w:lang w:eastAsia="zh-CN"/>
        </w:rPr>
        <w:t>.</w:t>
      </w:r>
    </w:p>
    <w:p w14:paraId="4D0D8FBD" w14:textId="7C745DB7" w:rsidR="00892512" w:rsidRDefault="00892512" w:rsidP="00892512">
      <w:pPr>
        <w:pStyle w:val="B1"/>
        <w:numPr>
          <w:ilvl w:val="0"/>
          <w:numId w:val="10"/>
        </w:numPr>
        <w:overflowPunct/>
        <w:autoSpaceDE/>
        <w:autoSpaceDN/>
        <w:jc w:val="both"/>
        <w:rPr>
          <w:rFonts w:hint="default"/>
          <w:b/>
        </w:rPr>
      </w:pPr>
      <w:r>
        <w:rPr>
          <w:rFonts w:hint="default"/>
          <w:b/>
        </w:rPr>
        <w:t>To</w:t>
      </w:r>
      <w:r w:rsidRPr="009342F8">
        <w:rPr>
          <w:b/>
        </w:rPr>
        <w:t xml:space="preserve"> address the exposure issue of sensitive network assistance information</w:t>
      </w:r>
      <w:r>
        <w:rPr>
          <w:rFonts w:hint="default"/>
          <w:b/>
        </w:rPr>
        <w:t xml:space="preserve">, RAN2 to discuss how to </w:t>
      </w:r>
      <w:r w:rsidR="00E81F0A" w:rsidRPr="00E81F0A">
        <w:rPr>
          <w:b/>
        </w:rPr>
        <w:t xml:space="preserve">determine whether </w:t>
      </w:r>
      <w:r w:rsidRPr="00892512">
        <w:rPr>
          <w:b/>
        </w:rPr>
        <w:t>NW-sided (additional) conditions</w:t>
      </w:r>
      <w:r w:rsidR="00E81F0A">
        <w:rPr>
          <w:rFonts w:hint="default"/>
          <w:b/>
        </w:rPr>
        <w:t xml:space="preserve"> are fulfilled</w:t>
      </w:r>
      <w:r>
        <w:rPr>
          <w:rFonts w:hint="default"/>
          <w:b/>
        </w:rPr>
        <w:t>. The following two approaches can be considered:</w:t>
      </w:r>
    </w:p>
    <w:p w14:paraId="74E3B7E1" w14:textId="362A43B2" w:rsidR="00892512" w:rsidRPr="009342F8" w:rsidRDefault="00892512" w:rsidP="00E81F0A">
      <w:pPr>
        <w:pStyle w:val="ListParagraph"/>
        <w:numPr>
          <w:ilvl w:val="0"/>
          <w:numId w:val="20"/>
        </w:numPr>
        <w:ind w:left="1560" w:firstLineChars="0"/>
        <w:rPr>
          <w:rFonts w:ascii="Times New Roman" w:hAnsi="Times New Roman"/>
          <w:b/>
          <w:sz w:val="20"/>
        </w:rPr>
      </w:pPr>
      <w:r w:rsidRPr="009342F8">
        <w:rPr>
          <w:rFonts w:ascii="Times New Roman" w:hAnsi="Times New Roman"/>
          <w:b/>
          <w:sz w:val="20"/>
        </w:rPr>
        <w:t>Approach 1: desensitize the network assistance information</w:t>
      </w:r>
      <w:r>
        <w:rPr>
          <w:rFonts w:ascii="Times New Roman" w:hAnsi="Times New Roman"/>
          <w:b/>
          <w:sz w:val="20"/>
        </w:rPr>
        <w:t>, the network</w:t>
      </w:r>
      <w:r w:rsidRPr="009342F8">
        <w:rPr>
          <w:rFonts w:ascii="Times New Roman" w:hAnsi="Times New Roman"/>
          <w:b/>
          <w:sz w:val="20"/>
        </w:rPr>
        <w:t xml:space="preserve"> send</w:t>
      </w:r>
      <w:r>
        <w:rPr>
          <w:rFonts w:ascii="Times New Roman" w:hAnsi="Times New Roman"/>
          <w:b/>
          <w:sz w:val="20"/>
        </w:rPr>
        <w:t>s</w:t>
      </w:r>
      <w:r w:rsidRPr="009342F8">
        <w:rPr>
          <w:rFonts w:ascii="Times New Roman" w:hAnsi="Times New Roman"/>
          <w:b/>
          <w:sz w:val="20"/>
        </w:rPr>
        <w:t xml:space="preserve"> the desensitized network assistance information to the UE</w:t>
      </w:r>
      <w:r>
        <w:rPr>
          <w:rFonts w:ascii="Times New Roman" w:hAnsi="Times New Roman"/>
          <w:b/>
          <w:sz w:val="20"/>
        </w:rPr>
        <w:t xml:space="preserve">, and the UE </w:t>
      </w:r>
      <w:r w:rsidRPr="002B4882">
        <w:rPr>
          <w:rFonts w:ascii="Times New Roman" w:hAnsi="Times New Roman"/>
          <w:b/>
          <w:sz w:val="20"/>
        </w:rPr>
        <w:t>determine</w:t>
      </w:r>
      <w:r>
        <w:rPr>
          <w:rFonts w:ascii="Times New Roman" w:hAnsi="Times New Roman"/>
          <w:b/>
          <w:sz w:val="20"/>
        </w:rPr>
        <w:t>s</w:t>
      </w:r>
      <w:r w:rsidRPr="002B4882">
        <w:rPr>
          <w:rFonts w:ascii="Times New Roman" w:hAnsi="Times New Roman"/>
          <w:b/>
          <w:sz w:val="20"/>
        </w:rPr>
        <w:t xml:space="preserve"> whether NW-side</w:t>
      </w:r>
      <w:r>
        <w:rPr>
          <w:rFonts w:ascii="Times New Roman" w:hAnsi="Times New Roman"/>
          <w:b/>
          <w:sz w:val="20"/>
        </w:rPr>
        <w:t>d</w:t>
      </w:r>
      <w:r w:rsidRPr="002B4882">
        <w:rPr>
          <w:rFonts w:ascii="Times New Roman" w:hAnsi="Times New Roman"/>
          <w:b/>
          <w:sz w:val="20"/>
        </w:rPr>
        <w:t xml:space="preserve"> (additional) conditions are fulfilled or not</w:t>
      </w:r>
      <w:r w:rsidRPr="009342F8">
        <w:rPr>
          <w:rFonts w:ascii="Times New Roman" w:hAnsi="Times New Roman"/>
          <w:b/>
          <w:sz w:val="20"/>
        </w:rPr>
        <w:t>.</w:t>
      </w:r>
    </w:p>
    <w:p w14:paraId="13BD3FFE" w14:textId="2FD4945A" w:rsidR="00892512" w:rsidRPr="00E81F0A" w:rsidRDefault="00892512" w:rsidP="00E81F0A">
      <w:pPr>
        <w:pStyle w:val="ListParagraph"/>
        <w:numPr>
          <w:ilvl w:val="0"/>
          <w:numId w:val="20"/>
        </w:numPr>
        <w:ind w:left="1560" w:firstLineChars="0"/>
        <w:rPr>
          <w:b/>
        </w:rPr>
      </w:pPr>
      <w:r w:rsidRPr="00E81F0A">
        <w:rPr>
          <w:rFonts w:ascii="Times New Roman" w:hAnsi="Times New Roman"/>
          <w:b/>
          <w:sz w:val="20"/>
        </w:rPr>
        <w:t>Approach 2: not send the network assistance information, the network gets the NW-sided (additional) conditions from the UE and determines whether NW-sided (additional) conditions are fulfilled or not.</w:t>
      </w:r>
    </w:p>
    <w:p w14:paraId="69E49621" w14:textId="4B81DB4C" w:rsidR="00892512" w:rsidRDefault="00892512" w:rsidP="00E81F0A">
      <w:pPr>
        <w:pStyle w:val="B1"/>
        <w:overflowPunct/>
        <w:autoSpaceDE/>
        <w:autoSpaceDN/>
        <w:ind w:left="1134" w:firstLine="0"/>
        <w:jc w:val="both"/>
        <w:rPr>
          <w:rFonts w:hint="default"/>
          <w:b/>
        </w:rPr>
      </w:pPr>
      <w:bookmarkStart w:id="11" w:name="_Ref166245243"/>
    </w:p>
    <w:bookmarkEnd w:id="11"/>
    <w:p w14:paraId="653E0590" w14:textId="5ED3DEF6" w:rsidR="00E529AC" w:rsidRPr="005A59C1" w:rsidRDefault="00E529AC" w:rsidP="00E529AC">
      <w:pPr>
        <w:pStyle w:val="Heading3"/>
        <w:rPr>
          <w:b w:val="0"/>
          <w:lang w:val="en-US"/>
        </w:rPr>
      </w:pPr>
      <w:r w:rsidRPr="005A59C1">
        <w:rPr>
          <w:b w:val="0"/>
          <w:lang w:val="en-US"/>
        </w:rPr>
        <w:t>2.</w:t>
      </w:r>
      <w:r>
        <w:rPr>
          <w:b w:val="0"/>
          <w:lang w:val="en-US"/>
        </w:rPr>
        <w:t>2.2</w:t>
      </w:r>
      <w:r w:rsidRPr="005A59C1">
        <w:rPr>
          <w:b w:val="0"/>
          <w:lang w:val="en-US"/>
        </w:rPr>
        <w:t xml:space="preserve"> </w:t>
      </w:r>
      <w:r>
        <w:rPr>
          <w:b w:val="0"/>
          <w:lang w:val="en-US"/>
        </w:rPr>
        <w:t>UE</w:t>
      </w:r>
      <w:r w:rsidRPr="00820C18">
        <w:rPr>
          <w:b w:val="0"/>
          <w:lang w:val="en-US"/>
        </w:rPr>
        <w:t>-side</w:t>
      </w:r>
      <w:r w:rsidR="00F444B4">
        <w:rPr>
          <w:b w:val="0"/>
          <w:lang w:val="en-US"/>
        </w:rPr>
        <w:t>d</w:t>
      </w:r>
      <w:r w:rsidRPr="00820C18">
        <w:rPr>
          <w:b w:val="0"/>
          <w:lang w:val="en-US"/>
        </w:rPr>
        <w:t xml:space="preserve"> additional conditions</w:t>
      </w:r>
    </w:p>
    <w:p w14:paraId="0FA17E8A" w14:textId="7DF3CA88" w:rsidR="00B91333" w:rsidRDefault="00AA3C8C" w:rsidP="006F0F9B">
      <w:pPr>
        <w:spacing w:before="240"/>
        <w:jc w:val="both"/>
        <w:rPr>
          <w:lang w:eastAsia="zh-CN"/>
        </w:rPr>
      </w:pPr>
      <w:r>
        <w:rPr>
          <w:rFonts w:hint="eastAsia"/>
          <w:lang w:eastAsia="zh-CN"/>
        </w:rPr>
        <w:t>F</w:t>
      </w:r>
      <w:r>
        <w:rPr>
          <w:lang w:eastAsia="zh-CN"/>
        </w:rPr>
        <w:t xml:space="preserve">or UE-sided model, </w:t>
      </w:r>
      <w:r w:rsidR="00F444B4">
        <w:rPr>
          <w:lang w:eastAsia="zh-CN"/>
        </w:rPr>
        <w:t xml:space="preserve">the UE has the UE-sided </w:t>
      </w:r>
      <w:r w:rsidR="00F444B4" w:rsidRPr="00F444B4">
        <w:rPr>
          <w:lang w:eastAsia="zh-CN"/>
        </w:rPr>
        <w:t>(additional) conditions</w:t>
      </w:r>
      <w:r w:rsidR="00F444B4">
        <w:rPr>
          <w:lang w:eastAsia="zh-CN"/>
        </w:rPr>
        <w:t xml:space="preserve"> and UE assistance information. It is natural that the UE can </w:t>
      </w:r>
      <w:r w:rsidR="00F444B4" w:rsidRPr="00F444B4">
        <w:rPr>
          <w:lang w:eastAsia="zh-CN"/>
        </w:rPr>
        <w:t>determine whether UE-sided (additional) conditions are fulfilled or not.</w:t>
      </w:r>
      <w:r w:rsidR="00F444B4">
        <w:rPr>
          <w:lang w:eastAsia="zh-CN"/>
        </w:rPr>
        <w:t xml:space="preserve"> It is </w:t>
      </w:r>
      <w:r w:rsidR="009E4DC6" w:rsidRPr="009E4DC6">
        <w:rPr>
          <w:lang w:eastAsia="zh-CN"/>
        </w:rPr>
        <w:t xml:space="preserve">undesirable </w:t>
      </w:r>
      <w:r w:rsidR="00F444B4">
        <w:rPr>
          <w:lang w:eastAsia="zh-CN"/>
        </w:rPr>
        <w:t xml:space="preserve">that the UE sends </w:t>
      </w:r>
      <w:r w:rsidR="00F444B4" w:rsidRPr="00F444B4">
        <w:rPr>
          <w:lang w:eastAsia="zh-CN"/>
        </w:rPr>
        <w:t xml:space="preserve">the UE-sided (additional) conditions and UE assistance information </w:t>
      </w:r>
      <w:r w:rsidR="00F444B4">
        <w:rPr>
          <w:lang w:eastAsia="zh-CN"/>
        </w:rPr>
        <w:t xml:space="preserve">to the network. </w:t>
      </w:r>
      <w:r w:rsidR="009E4DC6" w:rsidRPr="009E4DC6">
        <w:rPr>
          <w:lang w:eastAsia="zh-CN"/>
        </w:rPr>
        <w:t xml:space="preserve">If UE-sided </w:t>
      </w:r>
      <w:r w:rsidR="009E4DC6" w:rsidRPr="009E4DC6">
        <w:rPr>
          <w:lang w:eastAsia="zh-CN"/>
        </w:rPr>
        <w:lastRenderedPageBreak/>
        <w:t xml:space="preserve">(additional) conditions are fulfilled, </w:t>
      </w:r>
      <w:r w:rsidR="00CF2A28">
        <w:rPr>
          <w:lang w:eastAsia="zh-CN"/>
        </w:rPr>
        <w:t xml:space="preserve">we think that </w:t>
      </w:r>
      <w:r w:rsidR="009E4DC6" w:rsidRPr="009E4DC6">
        <w:rPr>
          <w:lang w:eastAsia="zh-CN"/>
        </w:rPr>
        <w:t>the fu</w:t>
      </w:r>
      <w:r w:rsidR="00411D67">
        <w:rPr>
          <w:lang w:eastAsia="zh-CN"/>
        </w:rPr>
        <w:t>n</w:t>
      </w:r>
      <w:r w:rsidR="009E4DC6" w:rsidRPr="009E4DC6">
        <w:rPr>
          <w:lang w:eastAsia="zh-CN"/>
        </w:rPr>
        <w:t xml:space="preserve">ctionality </w:t>
      </w:r>
      <w:r w:rsidR="009E4DC6">
        <w:rPr>
          <w:lang w:eastAsia="zh-CN"/>
        </w:rPr>
        <w:t>can be</w:t>
      </w:r>
      <w:r w:rsidR="009E4DC6" w:rsidRPr="009E4DC6">
        <w:rPr>
          <w:lang w:eastAsia="zh-CN"/>
        </w:rPr>
        <w:t xml:space="preserve"> regarded as applicable from the UE’s perspective.</w:t>
      </w:r>
    </w:p>
    <w:p w14:paraId="0BC069BB" w14:textId="64A08AA5" w:rsidR="002B4882" w:rsidRPr="00575CC6" w:rsidRDefault="002B4882" w:rsidP="002B4882">
      <w:pPr>
        <w:pStyle w:val="B1"/>
        <w:numPr>
          <w:ilvl w:val="0"/>
          <w:numId w:val="10"/>
        </w:numPr>
        <w:overflowPunct/>
        <w:autoSpaceDE/>
        <w:autoSpaceDN/>
        <w:jc w:val="both"/>
        <w:rPr>
          <w:rFonts w:hint="default"/>
          <w:b/>
        </w:rPr>
      </w:pPr>
      <w:bookmarkStart w:id="12" w:name="_Ref166245281"/>
      <w:r w:rsidRPr="002B4882">
        <w:rPr>
          <w:b/>
        </w:rPr>
        <w:t xml:space="preserve">For </w:t>
      </w:r>
      <w:r>
        <w:rPr>
          <w:rFonts w:hint="default"/>
          <w:b/>
        </w:rPr>
        <w:t>UE</w:t>
      </w:r>
      <w:r w:rsidRPr="002B4882">
        <w:rPr>
          <w:b/>
        </w:rPr>
        <w:t>-side</w:t>
      </w:r>
      <w:r w:rsidR="00F444B4">
        <w:rPr>
          <w:rFonts w:hint="default"/>
          <w:b/>
        </w:rPr>
        <w:t>d</w:t>
      </w:r>
      <w:r w:rsidRPr="002B4882">
        <w:rPr>
          <w:b/>
        </w:rPr>
        <w:t xml:space="preserve"> (additional) conditions,</w:t>
      </w:r>
      <w:r>
        <w:rPr>
          <w:rFonts w:hint="default"/>
          <w:b/>
        </w:rPr>
        <w:t xml:space="preserve"> </w:t>
      </w:r>
      <w:r w:rsidR="00C7673F" w:rsidRPr="00C7673F">
        <w:rPr>
          <w:b/>
        </w:rPr>
        <w:t xml:space="preserve">the UE determines whether </w:t>
      </w:r>
      <w:r w:rsidR="00C7673F">
        <w:rPr>
          <w:rFonts w:hint="default"/>
          <w:b/>
        </w:rPr>
        <w:t>UE</w:t>
      </w:r>
      <w:r w:rsidR="00C7673F" w:rsidRPr="00C7673F">
        <w:rPr>
          <w:b/>
        </w:rPr>
        <w:t>-side</w:t>
      </w:r>
      <w:r w:rsidR="00F444B4">
        <w:rPr>
          <w:rFonts w:hint="default"/>
          <w:b/>
        </w:rPr>
        <w:t>d</w:t>
      </w:r>
      <w:r w:rsidR="00C7673F" w:rsidRPr="00C7673F">
        <w:rPr>
          <w:b/>
        </w:rPr>
        <w:t xml:space="preserve"> (additional) conditions are fulfilled or not</w:t>
      </w:r>
      <w:r w:rsidRPr="00575CC6">
        <w:rPr>
          <w:b/>
        </w:rPr>
        <w:t>.</w:t>
      </w:r>
      <w:r w:rsidR="00C7673F">
        <w:rPr>
          <w:rFonts w:hint="default"/>
          <w:b/>
        </w:rPr>
        <w:t xml:space="preserve"> If </w:t>
      </w:r>
      <w:r w:rsidR="00C7673F" w:rsidRPr="00C7673F">
        <w:rPr>
          <w:b/>
        </w:rPr>
        <w:t>UE-side</w:t>
      </w:r>
      <w:r w:rsidR="00F444B4">
        <w:rPr>
          <w:rFonts w:hint="default"/>
          <w:b/>
        </w:rPr>
        <w:t>d</w:t>
      </w:r>
      <w:r w:rsidR="00C7673F" w:rsidRPr="00C7673F">
        <w:rPr>
          <w:b/>
        </w:rPr>
        <w:t xml:space="preserve"> (additional) conditions are fulfilled</w:t>
      </w:r>
      <w:r w:rsidR="00C7673F">
        <w:rPr>
          <w:rFonts w:hint="default"/>
          <w:b/>
        </w:rPr>
        <w:t>, the fu</w:t>
      </w:r>
      <w:r w:rsidR="00411D67">
        <w:rPr>
          <w:rFonts w:hint="default"/>
          <w:b/>
        </w:rPr>
        <w:t>n</w:t>
      </w:r>
      <w:r w:rsidR="00C7673F">
        <w:rPr>
          <w:rFonts w:hint="default"/>
          <w:b/>
        </w:rPr>
        <w:t>ctionality is regarded as applicable from the UE’s perspective.</w:t>
      </w:r>
      <w:bookmarkEnd w:id="12"/>
    </w:p>
    <w:p w14:paraId="4CEFA339" w14:textId="00E0003B" w:rsidR="00E529AC" w:rsidRPr="005A59C1" w:rsidRDefault="00E529AC" w:rsidP="00E529AC">
      <w:pPr>
        <w:pStyle w:val="Heading2"/>
        <w:numPr>
          <w:ilvl w:val="0"/>
          <w:numId w:val="0"/>
        </w:numPr>
        <w:rPr>
          <w:b w:val="0"/>
          <w:lang w:val="en-US"/>
        </w:rPr>
      </w:pPr>
      <w:r w:rsidRPr="005A59C1">
        <w:rPr>
          <w:b w:val="0"/>
          <w:lang w:val="en-US"/>
        </w:rPr>
        <w:t>2.</w:t>
      </w:r>
      <w:r>
        <w:rPr>
          <w:b w:val="0"/>
          <w:lang w:val="en-US"/>
        </w:rPr>
        <w:t>3</w:t>
      </w:r>
      <w:r w:rsidRPr="005A59C1">
        <w:rPr>
          <w:b w:val="0"/>
          <w:lang w:val="en-US"/>
        </w:rPr>
        <w:t xml:space="preserve"> </w:t>
      </w:r>
      <w:r w:rsidR="00EC0949">
        <w:rPr>
          <w:b w:val="0"/>
          <w:lang w:val="en-US"/>
        </w:rPr>
        <w:t xml:space="preserve">LCM </w:t>
      </w:r>
      <w:r>
        <w:rPr>
          <w:b w:val="0"/>
          <w:lang w:val="en-US"/>
        </w:rPr>
        <w:t xml:space="preserve">Signaling </w:t>
      </w:r>
      <w:proofErr w:type="gramStart"/>
      <w:r>
        <w:rPr>
          <w:b w:val="0"/>
          <w:lang w:val="en-US"/>
        </w:rPr>
        <w:t>procedure</w:t>
      </w:r>
      <w:proofErr w:type="gramEnd"/>
    </w:p>
    <w:p w14:paraId="5E5975A7" w14:textId="260AB0AA" w:rsidR="009F732C" w:rsidRPr="001D39DB" w:rsidRDefault="009F732C" w:rsidP="009F732C">
      <w:pPr>
        <w:jc w:val="both"/>
        <w:rPr>
          <w:lang w:eastAsia="zh-CN"/>
        </w:rPr>
      </w:pPr>
      <w:r w:rsidRPr="001D39DB">
        <w:rPr>
          <w:rFonts w:hint="eastAsia"/>
          <w:lang w:eastAsia="zh-CN"/>
        </w:rPr>
        <w:t>B</w:t>
      </w:r>
      <w:r w:rsidRPr="001D39DB">
        <w:rPr>
          <w:lang w:eastAsia="zh-CN"/>
        </w:rPr>
        <w:t xml:space="preserve">ased on the above discussion, </w:t>
      </w:r>
      <w:r>
        <w:rPr>
          <w:lang w:eastAsia="zh-CN"/>
        </w:rPr>
        <w:t xml:space="preserve">we think that the following two alternatives for LCM procedure can be considered as the baseline. The two alternatives separately correspond to </w:t>
      </w:r>
      <w:r w:rsidRPr="009F732C">
        <w:rPr>
          <w:lang w:eastAsia="zh-CN"/>
        </w:rPr>
        <w:t>Approach 1</w:t>
      </w:r>
      <w:r>
        <w:rPr>
          <w:lang w:eastAsia="zh-CN"/>
        </w:rPr>
        <w:t xml:space="preserve"> and </w:t>
      </w:r>
      <w:r w:rsidRPr="009F732C">
        <w:rPr>
          <w:lang w:eastAsia="zh-CN"/>
        </w:rPr>
        <w:t xml:space="preserve">Approach </w:t>
      </w:r>
      <w:r>
        <w:rPr>
          <w:lang w:eastAsia="zh-CN"/>
        </w:rPr>
        <w:t>2 in the Observation 1</w:t>
      </w:r>
      <w:r w:rsidR="00347460">
        <w:rPr>
          <w:lang w:eastAsia="zh-CN"/>
        </w:rPr>
        <w:t xml:space="preserve">. </w:t>
      </w:r>
    </w:p>
    <w:p w14:paraId="01952083" w14:textId="5AEB491C" w:rsidR="00346241" w:rsidRDefault="00A0781D" w:rsidP="00346241">
      <w:pPr>
        <w:jc w:val="center"/>
        <w:rPr>
          <w:rFonts w:ascii="Arial" w:eastAsiaTheme="minorEastAsia" w:hAnsi="Arial" w:cs="Arial"/>
          <w:b/>
          <w:lang w:eastAsia="zh-CN"/>
        </w:rPr>
      </w:pPr>
      <w:r>
        <w:object w:dxaOrig="10230" w:dyaOrig="10620" w14:anchorId="76FA0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441.35pt" o:ole="">
            <v:imagedata r:id="rId12" o:title=""/>
          </v:shape>
          <o:OLEObject Type="Embed" ProgID="Visio.Drawing.15" ShapeID="_x0000_i1025" DrawAspect="Content" ObjectID="_1776868610" r:id="rId13"/>
        </w:object>
      </w:r>
    </w:p>
    <w:p w14:paraId="510D0493" w14:textId="2221B90B" w:rsidR="00346241" w:rsidRDefault="00346241" w:rsidP="00346241">
      <w:pPr>
        <w:spacing w:before="240"/>
        <w:jc w:val="center"/>
        <w:rPr>
          <w:b/>
          <w:lang w:eastAsia="zh-CN"/>
        </w:rPr>
      </w:pPr>
      <w:r w:rsidRPr="0074626A">
        <w:rPr>
          <w:rFonts w:hint="eastAsia"/>
          <w:b/>
          <w:lang w:eastAsia="zh-CN"/>
        </w:rPr>
        <w:t>F</w:t>
      </w:r>
      <w:r w:rsidRPr="0074626A">
        <w:rPr>
          <w:b/>
          <w:lang w:eastAsia="zh-CN"/>
        </w:rPr>
        <w:t xml:space="preserve">igure 1: </w:t>
      </w:r>
      <w:r>
        <w:rPr>
          <w:b/>
          <w:lang w:eastAsia="zh-CN"/>
        </w:rPr>
        <w:t xml:space="preserve">LCM </w:t>
      </w:r>
      <w:r w:rsidR="00EC0949">
        <w:rPr>
          <w:b/>
          <w:lang w:eastAsia="zh-CN"/>
        </w:rPr>
        <w:t xml:space="preserve">signaling </w:t>
      </w:r>
      <w:r>
        <w:rPr>
          <w:b/>
          <w:lang w:eastAsia="zh-CN"/>
        </w:rPr>
        <w:t>procedure</w:t>
      </w:r>
      <w:r w:rsidR="00EC0949">
        <w:rPr>
          <w:b/>
          <w:lang w:eastAsia="zh-CN"/>
        </w:rPr>
        <w:t xml:space="preserve"> for Approach 1</w:t>
      </w:r>
    </w:p>
    <w:p w14:paraId="527995F3" w14:textId="77777777" w:rsidR="00A0781D" w:rsidRPr="001D39DB" w:rsidRDefault="00A0781D" w:rsidP="00A0781D">
      <w:pPr>
        <w:jc w:val="both"/>
        <w:rPr>
          <w:lang w:eastAsia="zh-CN"/>
        </w:rPr>
      </w:pPr>
    </w:p>
    <w:p w14:paraId="1D7A693D" w14:textId="630A4609" w:rsidR="00A0781D" w:rsidRDefault="00A0781D" w:rsidP="00A0781D">
      <w:pPr>
        <w:jc w:val="center"/>
        <w:rPr>
          <w:rFonts w:ascii="Arial" w:eastAsiaTheme="minorEastAsia" w:hAnsi="Arial" w:cs="Arial"/>
          <w:b/>
          <w:lang w:eastAsia="zh-CN"/>
        </w:rPr>
      </w:pPr>
      <w:r>
        <w:object w:dxaOrig="10515" w:dyaOrig="10620" w14:anchorId="1B7B2DE8">
          <v:shape id="_x0000_i1026" type="#_x0000_t75" style="width:422.65pt;height:426.4pt" o:ole="">
            <v:imagedata r:id="rId14" o:title=""/>
          </v:shape>
          <o:OLEObject Type="Embed" ProgID="Visio.Drawing.15" ShapeID="_x0000_i1026" DrawAspect="Content" ObjectID="_1776868611" r:id="rId15"/>
        </w:object>
      </w:r>
    </w:p>
    <w:p w14:paraId="7C241A74" w14:textId="7049F9C8" w:rsidR="00A0781D" w:rsidRDefault="00A0781D" w:rsidP="00A0781D">
      <w:pPr>
        <w:spacing w:before="240"/>
        <w:jc w:val="center"/>
        <w:rPr>
          <w:b/>
          <w:lang w:eastAsia="zh-CN"/>
        </w:rPr>
      </w:pPr>
      <w:r w:rsidRPr="0074626A">
        <w:rPr>
          <w:rFonts w:hint="eastAsia"/>
          <w:b/>
          <w:lang w:eastAsia="zh-CN"/>
        </w:rPr>
        <w:t>F</w:t>
      </w:r>
      <w:r w:rsidRPr="0074626A">
        <w:rPr>
          <w:b/>
          <w:lang w:eastAsia="zh-CN"/>
        </w:rPr>
        <w:t xml:space="preserve">igure </w:t>
      </w:r>
      <w:r>
        <w:rPr>
          <w:b/>
          <w:lang w:eastAsia="zh-CN"/>
        </w:rPr>
        <w:t>2</w:t>
      </w:r>
      <w:r w:rsidRPr="0074626A">
        <w:rPr>
          <w:b/>
          <w:lang w:eastAsia="zh-CN"/>
        </w:rPr>
        <w:t xml:space="preserve">: </w:t>
      </w:r>
      <w:r>
        <w:rPr>
          <w:b/>
          <w:lang w:eastAsia="zh-CN"/>
        </w:rPr>
        <w:t>LCM signaling procedure for Approach 2</w:t>
      </w:r>
    </w:p>
    <w:p w14:paraId="618D2F0D" w14:textId="215FF5B2" w:rsidR="00346241" w:rsidRPr="00575CC6" w:rsidRDefault="00EC0949" w:rsidP="00346241">
      <w:pPr>
        <w:pStyle w:val="B1"/>
        <w:numPr>
          <w:ilvl w:val="0"/>
          <w:numId w:val="10"/>
        </w:numPr>
        <w:overflowPunct/>
        <w:autoSpaceDE/>
        <w:autoSpaceDN/>
        <w:jc w:val="both"/>
        <w:rPr>
          <w:rFonts w:hint="default"/>
          <w:b/>
        </w:rPr>
      </w:pPr>
      <w:bookmarkStart w:id="13" w:name="_Ref166245360"/>
      <w:r w:rsidRPr="00EC0949">
        <w:rPr>
          <w:b/>
        </w:rPr>
        <w:t>Consider the above procedures in Figure 1 or Figure 2 as the baseline of functionality-based LCM for the UE-sided model</w:t>
      </w:r>
      <w:r>
        <w:rPr>
          <w:rFonts w:hint="default"/>
          <w:b/>
        </w:rPr>
        <w:t xml:space="preserve"> for Beam Management</w:t>
      </w:r>
      <w:r w:rsidRPr="00EC0949">
        <w:rPr>
          <w:b/>
        </w:rPr>
        <w:t>.</w:t>
      </w:r>
      <w:bookmarkEnd w:id="13"/>
    </w:p>
    <w:p w14:paraId="5B119C88" w14:textId="77777777" w:rsidR="00023EE4" w:rsidRDefault="00023EE4" w:rsidP="001C7AE4">
      <w:pPr>
        <w:rPr>
          <w:lang w:eastAsia="zh-CN"/>
        </w:rPr>
      </w:pPr>
    </w:p>
    <w:p w14:paraId="6D6BA86C"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699BCC1B" w14:textId="5C25DBBC" w:rsidR="00211201" w:rsidRPr="005A59C1" w:rsidRDefault="00C6408E" w:rsidP="00666618">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sidR="00EA1CBB">
        <w:rPr>
          <w:rFonts w:eastAsiaTheme="minorEastAsia"/>
          <w:szCs w:val="21"/>
          <w:lang w:eastAsia="zh-CN"/>
        </w:rPr>
        <w:t xml:space="preserve">observations and </w:t>
      </w:r>
      <w:r w:rsidRPr="005A59C1">
        <w:rPr>
          <w:rFonts w:eastAsiaTheme="minorEastAsia"/>
          <w:szCs w:val="21"/>
          <w:lang w:eastAsia="zh-CN"/>
        </w:rPr>
        <w:t>proposals:</w:t>
      </w:r>
    </w:p>
    <w:p w14:paraId="2C2F76DA" w14:textId="60AAF0B1" w:rsidR="0034728B" w:rsidRDefault="00A0781D" w:rsidP="00FE736E">
      <w:pPr>
        <w:spacing w:beforeLines="50" w:before="120" w:afterLines="50" w:after="120"/>
        <w:rPr>
          <w:u w:val="single"/>
          <w:lang w:eastAsia="zh-CN"/>
        </w:rPr>
      </w:pPr>
      <w:r w:rsidRPr="00A0781D">
        <w:rPr>
          <w:u w:val="single"/>
          <w:lang w:eastAsia="zh-CN"/>
        </w:rPr>
        <w:t>Sub procedures of LCM procedure</w:t>
      </w:r>
    </w:p>
    <w:p w14:paraId="6ACDECCD" w14:textId="69EAED12" w:rsidR="00895273" w:rsidRPr="00895273" w:rsidRDefault="00895273" w:rsidP="00895273">
      <w:pPr>
        <w:spacing w:beforeLines="50" w:before="120" w:afterLines="50" w:after="120"/>
        <w:ind w:left="1134" w:hanging="1134"/>
        <w:rPr>
          <w:b/>
          <w:bCs/>
          <w:u w:val="single"/>
          <w:lang w:eastAsia="zh-CN"/>
        </w:rPr>
      </w:pPr>
      <w:r w:rsidRPr="00895273">
        <w:rPr>
          <w:b/>
          <w:bCs/>
          <w:lang w:eastAsia="zh-CN"/>
        </w:rPr>
        <w:fldChar w:fldCharType="begin"/>
      </w:r>
      <w:r w:rsidRPr="00895273">
        <w:rPr>
          <w:b/>
          <w:bCs/>
          <w:lang w:eastAsia="zh-CN"/>
        </w:rPr>
        <w:instrText xml:space="preserve"> REF _Ref166245085 \r \h  \* MERGEFORMAT </w:instrText>
      </w:r>
      <w:r w:rsidRPr="00895273">
        <w:rPr>
          <w:b/>
          <w:bCs/>
          <w:lang w:eastAsia="zh-CN"/>
        </w:rPr>
      </w:r>
      <w:r w:rsidRPr="00895273">
        <w:rPr>
          <w:b/>
          <w:bCs/>
          <w:lang w:eastAsia="zh-CN"/>
        </w:rPr>
        <w:fldChar w:fldCharType="separate"/>
      </w:r>
      <w:r w:rsidRPr="00895273">
        <w:rPr>
          <w:b/>
          <w:bCs/>
          <w:lang w:eastAsia="zh-CN"/>
        </w:rPr>
        <w:t>Proposal 1</w:t>
      </w:r>
      <w:r w:rsidRPr="00895273">
        <w:rPr>
          <w:b/>
          <w:bCs/>
          <w:lang w:eastAsia="zh-CN"/>
        </w:rPr>
        <w:fldChar w:fldCharType="end"/>
      </w:r>
      <w:r w:rsidRPr="00895273">
        <w:rPr>
          <w:b/>
          <w:bCs/>
          <w:lang w:eastAsia="zh-CN"/>
        </w:rPr>
        <w:tab/>
      </w:r>
      <w:r w:rsidRPr="00895273">
        <w:rPr>
          <w:b/>
          <w:bCs/>
          <w:u w:val="single"/>
          <w:lang w:eastAsia="zh-CN"/>
        </w:rPr>
        <w:fldChar w:fldCharType="begin"/>
      </w:r>
      <w:r w:rsidRPr="00895273">
        <w:rPr>
          <w:b/>
          <w:bCs/>
          <w:u w:val="single"/>
          <w:lang w:eastAsia="zh-CN"/>
        </w:rPr>
        <w:instrText xml:space="preserve"> REF _Ref166245085 \h  \* MERGEFORMAT </w:instrText>
      </w:r>
      <w:r w:rsidRPr="00895273">
        <w:rPr>
          <w:b/>
          <w:bCs/>
          <w:u w:val="single"/>
          <w:lang w:eastAsia="zh-CN"/>
        </w:rPr>
      </w:r>
      <w:r w:rsidRPr="00895273">
        <w:rPr>
          <w:b/>
          <w:bCs/>
          <w:u w:val="single"/>
          <w:lang w:eastAsia="zh-CN"/>
        </w:rPr>
        <w:fldChar w:fldCharType="separate"/>
      </w:r>
      <w:r w:rsidR="00A1774F" w:rsidRPr="00A1774F">
        <w:rPr>
          <w:b/>
          <w:bCs/>
        </w:rPr>
        <w:t xml:space="preserve">From the RAN2’s view, functionality fallback/switching can be achieved by functionality (re-)configuration/activation/deactivation. </w:t>
      </w:r>
      <w:proofErr w:type="gramStart"/>
      <w:r w:rsidR="00A1774F" w:rsidRPr="00A1774F">
        <w:rPr>
          <w:b/>
          <w:bCs/>
        </w:rPr>
        <w:t>Thus</w:t>
      </w:r>
      <w:proofErr w:type="gramEnd"/>
      <w:r w:rsidR="00A1774F" w:rsidRPr="00A1774F">
        <w:rPr>
          <w:b/>
          <w:bCs/>
        </w:rPr>
        <w:t xml:space="preserve"> RAN2 does not need to define separate functionality fallback/switching procedures.</w:t>
      </w:r>
      <w:r w:rsidRPr="00895273">
        <w:rPr>
          <w:b/>
          <w:bCs/>
          <w:u w:val="single"/>
          <w:lang w:eastAsia="zh-CN"/>
        </w:rPr>
        <w:fldChar w:fldCharType="end"/>
      </w:r>
    </w:p>
    <w:p w14:paraId="18E09A68" w14:textId="510C7410" w:rsidR="00A0781D" w:rsidRPr="00895273" w:rsidRDefault="00895273" w:rsidP="00FE736E">
      <w:pPr>
        <w:spacing w:beforeLines="50" w:before="120" w:afterLines="50" w:after="120"/>
        <w:rPr>
          <w:b/>
          <w:bCs/>
          <w:u w:val="single"/>
        </w:rPr>
      </w:pPr>
      <w:r w:rsidRPr="00895273">
        <w:rPr>
          <w:b/>
          <w:bCs/>
        </w:rPr>
        <w:fldChar w:fldCharType="begin"/>
      </w:r>
      <w:r w:rsidRPr="00895273">
        <w:rPr>
          <w:b/>
          <w:bCs/>
        </w:rPr>
        <w:instrText xml:space="preserve"> REF _Ref166245141 \r \h  \* MERGEFORMAT </w:instrText>
      </w:r>
      <w:r w:rsidRPr="00895273">
        <w:rPr>
          <w:b/>
          <w:bCs/>
        </w:rPr>
      </w:r>
      <w:r w:rsidRPr="00895273">
        <w:rPr>
          <w:b/>
          <w:bCs/>
        </w:rPr>
        <w:fldChar w:fldCharType="separate"/>
      </w:r>
      <w:r w:rsidRPr="00895273">
        <w:rPr>
          <w:b/>
          <w:bCs/>
        </w:rPr>
        <w:t>Proposal 2</w:t>
      </w:r>
      <w:r w:rsidRPr="00895273">
        <w:rPr>
          <w:b/>
          <w:bCs/>
        </w:rPr>
        <w:fldChar w:fldCharType="end"/>
      </w:r>
      <w:r w:rsidRPr="00895273">
        <w:rPr>
          <w:b/>
          <w:bCs/>
        </w:rPr>
        <w:tab/>
      </w:r>
      <w:r w:rsidRPr="00895273">
        <w:rPr>
          <w:b/>
          <w:bCs/>
          <w:u w:val="single"/>
        </w:rPr>
        <w:fldChar w:fldCharType="begin"/>
      </w:r>
      <w:r w:rsidRPr="00895273">
        <w:rPr>
          <w:b/>
          <w:bCs/>
          <w:u w:val="single"/>
        </w:rPr>
        <w:instrText xml:space="preserve"> REF _Ref166245141 \h </w:instrText>
      </w:r>
      <w:r>
        <w:rPr>
          <w:b/>
          <w:bCs/>
          <w:u w:val="single"/>
        </w:rPr>
        <w:instrText xml:space="preserve"> \* MERGEFORMAT </w:instrText>
      </w:r>
      <w:r w:rsidRPr="00895273">
        <w:rPr>
          <w:b/>
          <w:bCs/>
          <w:u w:val="single"/>
        </w:rPr>
      </w:r>
      <w:r w:rsidRPr="00895273">
        <w:rPr>
          <w:b/>
          <w:bCs/>
          <w:u w:val="single"/>
        </w:rPr>
        <w:fldChar w:fldCharType="separate"/>
      </w:r>
      <w:r w:rsidR="00A1774F" w:rsidRPr="00A1774F">
        <w:rPr>
          <w:b/>
          <w:bCs/>
        </w:rPr>
        <w:t>From the RAN2’s view, functionality-based LCM for UE-sided model includes at least the following procedures:</w:t>
      </w:r>
      <w:r w:rsidRPr="00895273">
        <w:rPr>
          <w:b/>
          <w:bCs/>
          <w:u w:val="single"/>
        </w:rPr>
        <w:fldChar w:fldCharType="end"/>
      </w:r>
    </w:p>
    <w:p w14:paraId="648C4B20" w14:textId="77777777" w:rsidR="00A0781D" w:rsidRPr="00036356" w:rsidRDefault="00A0781D" w:rsidP="00A0781D">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identification</w:t>
      </w:r>
    </w:p>
    <w:p w14:paraId="752AE5E2" w14:textId="77777777" w:rsidR="00A0781D" w:rsidRPr="00036356" w:rsidRDefault="00A0781D" w:rsidP="00A0781D">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selection</w:t>
      </w:r>
    </w:p>
    <w:p w14:paraId="09C21873" w14:textId="77777777" w:rsidR="00A0781D" w:rsidRPr="00036356" w:rsidRDefault="00A0781D" w:rsidP="00A0781D">
      <w:pPr>
        <w:pStyle w:val="BodyText"/>
        <w:numPr>
          <w:ilvl w:val="0"/>
          <w:numId w:val="13"/>
        </w:numPr>
        <w:spacing w:before="40"/>
        <w:jc w:val="left"/>
        <w:rPr>
          <w:rFonts w:ascii="Times New Roman" w:hAnsi="Times New Roman"/>
          <w:b/>
          <w:bCs/>
        </w:rPr>
      </w:pPr>
      <w:r w:rsidRPr="00036356">
        <w:rPr>
          <w:rFonts w:ascii="Times New Roman" w:hAnsi="Times New Roman"/>
          <w:b/>
          <w:bCs/>
        </w:rPr>
        <w:lastRenderedPageBreak/>
        <w:t>functionality (re-)configuration/activation/deactivation</w:t>
      </w:r>
    </w:p>
    <w:p w14:paraId="7630A54D" w14:textId="77777777" w:rsidR="00A0781D" w:rsidRPr="00036356" w:rsidRDefault="00A0781D" w:rsidP="00A0781D">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monitoring</w:t>
      </w:r>
    </w:p>
    <w:p w14:paraId="722C3293" w14:textId="4400EA60" w:rsidR="00A0781D" w:rsidRDefault="00A0781D" w:rsidP="00FE736E">
      <w:pPr>
        <w:spacing w:beforeLines="50" w:before="120" w:afterLines="50" w:after="120"/>
        <w:rPr>
          <w:u w:val="single"/>
        </w:rPr>
      </w:pPr>
    </w:p>
    <w:p w14:paraId="748C3B37" w14:textId="03E878A5" w:rsidR="00A0781D" w:rsidRDefault="00A0781D" w:rsidP="00A0781D">
      <w:pPr>
        <w:spacing w:beforeLines="50" w:before="120" w:afterLines="50" w:after="120"/>
        <w:rPr>
          <w:u w:val="single"/>
          <w:lang w:eastAsia="zh-CN"/>
        </w:rPr>
      </w:pPr>
      <w:r w:rsidRPr="00A0781D">
        <w:rPr>
          <w:u w:val="single"/>
          <w:lang w:eastAsia="zh-CN"/>
        </w:rPr>
        <w:t>Additional conditions</w:t>
      </w:r>
    </w:p>
    <w:p w14:paraId="46BEE971" w14:textId="1C33D2F6" w:rsidR="00895273" w:rsidRDefault="00895273" w:rsidP="00895273">
      <w:pPr>
        <w:ind w:left="1134" w:hanging="1134"/>
        <w:rPr>
          <w:b/>
        </w:rPr>
      </w:pPr>
      <w:r>
        <w:rPr>
          <w:b/>
        </w:rPr>
        <w:fldChar w:fldCharType="begin"/>
      </w:r>
      <w:r>
        <w:rPr>
          <w:b/>
        </w:rPr>
        <w:instrText xml:space="preserve"> REF _Ref166245243 \r \h </w:instrText>
      </w:r>
      <w:r>
        <w:rPr>
          <w:b/>
        </w:rPr>
      </w:r>
      <w:r>
        <w:rPr>
          <w:b/>
        </w:rPr>
        <w:fldChar w:fldCharType="separate"/>
      </w:r>
      <w:r>
        <w:rPr>
          <w:b/>
        </w:rPr>
        <w:t>Proposal 3</w:t>
      </w:r>
      <w:r>
        <w:rPr>
          <w:b/>
        </w:rPr>
        <w:fldChar w:fldCharType="end"/>
      </w:r>
      <w:r>
        <w:rPr>
          <w:b/>
        </w:rPr>
        <w:tab/>
      </w:r>
      <w:r w:rsidR="00E81F0A">
        <w:rPr>
          <w:b/>
        </w:rPr>
        <w:t>To</w:t>
      </w:r>
      <w:r w:rsidR="00E81F0A" w:rsidRPr="009342F8">
        <w:rPr>
          <w:b/>
        </w:rPr>
        <w:t xml:space="preserve"> address the exposure issue of sensitive network assistance information</w:t>
      </w:r>
      <w:r w:rsidR="00E81F0A">
        <w:rPr>
          <w:b/>
        </w:rPr>
        <w:t xml:space="preserve">, RAN2 to discuss how to </w:t>
      </w:r>
      <w:r w:rsidR="00E81F0A" w:rsidRPr="00E81F0A">
        <w:rPr>
          <w:b/>
        </w:rPr>
        <w:t xml:space="preserve">determine whether </w:t>
      </w:r>
      <w:r w:rsidR="00E81F0A" w:rsidRPr="00892512">
        <w:rPr>
          <w:b/>
        </w:rPr>
        <w:t>NW-sided (additional) conditions</w:t>
      </w:r>
      <w:r w:rsidR="00E81F0A">
        <w:rPr>
          <w:b/>
        </w:rPr>
        <w:t xml:space="preserve"> are fulfilled. The following two approaches can be considered:</w:t>
      </w:r>
    </w:p>
    <w:p w14:paraId="58CBCF21" w14:textId="77777777" w:rsidR="00E81F0A" w:rsidRPr="009342F8" w:rsidRDefault="00E81F0A" w:rsidP="00E81F0A">
      <w:pPr>
        <w:pStyle w:val="ListParagraph"/>
        <w:numPr>
          <w:ilvl w:val="0"/>
          <w:numId w:val="20"/>
        </w:numPr>
        <w:ind w:left="1560" w:firstLineChars="0"/>
        <w:rPr>
          <w:rFonts w:ascii="Times New Roman" w:hAnsi="Times New Roman"/>
          <w:b/>
          <w:sz w:val="20"/>
        </w:rPr>
      </w:pPr>
      <w:r w:rsidRPr="009342F8">
        <w:rPr>
          <w:rFonts w:ascii="Times New Roman" w:hAnsi="Times New Roman"/>
          <w:b/>
          <w:sz w:val="20"/>
        </w:rPr>
        <w:t>Approach 1: desensitize the network assistance information</w:t>
      </w:r>
      <w:r>
        <w:rPr>
          <w:rFonts w:ascii="Times New Roman" w:hAnsi="Times New Roman"/>
          <w:b/>
          <w:sz w:val="20"/>
        </w:rPr>
        <w:t>, the network</w:t>
      </w:r>
      <w:r w:rsidRPr="009342F8">
        <w:rPr>
          <w:rFonts w:ascii="Times New Roman" w:hAnsi="Times New Roman"/>
          <w:b/>
          <w:sz w:val="20"/>
        </w:rPr>
        <w:t xml:space="preserve"> send</w:t>
      </w:r>
      <w:r>
        <w:rPr>
          <w:rFonts w:ascii="Times New Roman" w:hAnsi="Times New Roman"/>
          <w:b/>
          <w:sz w:val="20"/>
        </w:rPr>
        <w:t>s</w:t>
      </w:r>
      <w:r w:rsidRPr="009342F8">
        <w:rPr>
          <w:rFonts w:ascii="Times New Roman" w:hAnsi="Times New Roman"/>
          <w:b/>
          <w:sz w:val="20"/>
        </w:rPr>
        <w:t xml:space="preserve"> the desensitized network assistance information to the UE</w:t>
      </w:r>
      <w:r>
        <w:rPr>
          <w:rFonts w:ascii="Times New Roman" w:hAnsi="Times New Roman"/>
          <w:b/>
          <w:sz w:val="20"/>
        </w:rPr>
        <w:t xml:space="preserve">, and the UE </w:t>
      </w:r>
      <w:r w:rsidRPr="002B4882">
        <w:rPr>
          <w:rFonts w:ascii="Times New Roman" w:hAnsi="Times New Roman"/>
          <w:b/>
          <w:sz w:val="20"/>
        </w:rPr>
        <w:t>determine</w:t>
      </w:r>
      <w:r>
        <w:rPr>
          <w:rFonts w:ascii="Times New Roman" w:hAnsi="Times New Roman"/>
          <w:b/>
          <w:sz w:val="20"/>
        </w:rPr>
        <w:t>s</w:t>
      </w:r>
      <w:r w:rsidRPr="002B4882">
        <w:rPr>
          <w:rFonts w:ascii="Times New Roman" w:hAnsi="Times New Roman"/>
          <w:b/>
          <w:sz w:val="20"/>
        </w:rPr>
        <w:t xml:space="preserve"> whether NW-side</w:t>
      </w:r>
      <w:r>
        <w:rPr>
          <w:rFonts w:ascii="Times New Roman" w:hAnsi="Times New Roman"/>
          <w:b/>
          <w:sz w:val="20"/>
        </w:rPr>
        <w:t>d</w:t>
      </w:r>
      <w:r w:rsidRPr="002B4882">
        <w:rPr>
          <w:rFonts w:ascii="Times New Roman" w:hAnsi="Times New Roman"/>
          <w:b/>
          <w:sz w:val="20"/>
        </w:rPr>
        <w:t xml:space="preserve"> (additional) conditions are fulfilled or not</w:t>
      </w:r>
      <w:r w:rsidRPr="009342F8">
        <w:rPr>
          <w:rFonts w:ascii="Times New Roman" w:hAnsi="Times New Roman"/>
          <w:b/>
          <w:sz w:val="20"/>
        </w:rPr>
        <w:t>.</w:t>
      </w:r>
    </w:p>
    <w:p w14:paraId="1DD60A5E" w14:textId="77777777" w:rsidR="00E81F0A" w:rsidRPr="00E81F0A" w:rsidRDefault="00E81F0A" w:rsidP="00E81F0A">
      <w:pPr>
        <w:pStyle w:val="ListParagraph"/>
        <w:numPr>
          <w:ilvl w:val="0"/>
          <w:numId w:val="20"/>
        </w:numPr>
        <w:ind w:left="1560" w:firstLineChars="0"/>
        <w:rPr>
          <w:b/>
        </w:rPr>
      </w:pPr>
      <w:r w:rsidRPr="00E81F0A">
        <w:rPr>
          <w:rFonts w:ascii="Times New Roman" w:hAnsi="Times New Roman"/>
          <w:b/>
          <w:sz w:val="20"/>
        </w:rPr>
        <w:t>Approach 2: not send the network assistance information, the network gets the NW-sided (additional) conditions from the UE and determines whether NW-sided (additional) conditions are fulfilled or not.</w:t>
      </w:r>
    </w:p>
    <w:p w14:paraId="5F6E3D57" w14:textId="142F5B52" w:rsidR="00895273" w:rsidRPr="00895273" w:rsidRDefault="00895273" w:rsidP="00895273">
      <w:pPr>
        <w:ind w:left="1134" w:hanging="1134"/>
        <w:rPr>
          <w:b/>
        </w:rPr>
      </w:pPr>
      <w:r>
        <w:rPr>
          <w:b/>
        </w:rPr>
        <w:fldChar w:fldCharType="begin"/>
      </w:r>
      <w:r>
        <w:rPr>
          <w:b/>
        </w:rPr>
        <w:instrText xml:space="preserve"> REF _Ref166245281 \r \h </w:instrText>
      </w:r>
      <w:r>
        <w:rPr>
          <w:b/>
        </w:rPr>
      </w:r>
      <w:r>
        <w:rPr>
          <w:b/>
        </w:rPr>
        <w:fldChar w:fldCharType="separate"/>
      </w:r>
      <w:r>
        <w:rPr>
          <w:b/>
        </w:rPr>
        <w:t>Proposal 4</w:t>
      </w:r>
      <w:r>
        <w:rPr>
          <w:b/>
        </w:rPr>
        <w:fldChar w:fldCharType="end"/>
      </w:r>
      <w:r>
        <w:rPr>
          <w:b/>
        </w:rPr>
        <w:tab/>
      </w:r>
      <w:r>
        <w:rPr>
          <w:b/>
        </w:rPr>
        <w:fldChar w:fldCharType="begin"/>
      </w:r>
      <w:r>
        <w:rPr>
          <w:b/>
        </w:rPr>
        <w:instrText xml:space="preserve"> REF _Ref166245281 \h </w:instrText>
      </w:r>
      <w:r>
        <w:rPr>
          <w:b/>
        </w:rPr>
      </w:r>
      <w:r>
        <w:rPr>
          <w:b/>
        </w:rPr>
        <w:fldChar w:fldCharType="separate"/>
      </w:r>
      <w:r w:rsidR="00A1774F" w:rsidRPr="002B4882">
        <w:rPr>
          <w:b/>
        </w:rPr>
        <w:t xml:space="preserve">For </w:t>
      </w:r>
      <w:r w:rsidR="00A1774F">
        <w:rPr>
          <w:b/>
        </w:rPr>
        <w:t>UE</w:t>
      </w:r>
      <w:r w:rsidR="00A1774F" w:rsidRPr="002B4882">
        <w:rPr>
          <w:b/>
        </w:rPr>
        <w:t>-side</w:t>
      </w:r>
      <w:r w:rsidR="00A1774F">
        <w:rPr>
          <w:b/>
        </w:rPr>
        <w:t>d</w:t>
      </w:r>
      <w:r w:rsidR="00A1774F" w:rsidRPr="002B4882">
        <w:rPr>
          <w:b/>
        </w:rPr>
        <w:t xml:space="preserve"> (additional) conditions,</w:t>
      </w:r>
      <w:r w:rsidR="00A1774F">
        <w:rPr>
          <w:b/>
        </w:rPr>
        <w:t xml:space="preserve"> </w:t>
      </w:r>
      <w:r w:rsidR="00A1774F" w:rsidRPr="00C7673F">
        <w:rPr>
          <w:b/>
        </w:rPr>
        <w:t xml:space="preserve">the UE determines whether </w:t>
      </w:r>
      <w:r w:rsidR="00A1774F">
        <w:rPr>
          <w:b/>
        </w:rPr>
        <w:t>UE</w:t>
      </w:r>
      <w:r w:rsidR="00A1774F" w:rsidRPr="00C7673F">
        <w:rPr>
          <w:b/>
        </w:rPr>
        <w:t>-side</w:t>
      </w:r>
      <w:r w:rsidR="00A1774F">
        <w:rPr>
          <w:b/>
        </w:rPr>
        <w:t>d</w:t>
      </w:r>
      <w:r w:rsidR="00A1774F" w:rsidRPr="00C7673F">
        <w:rPr>
          <w:b/>
        </w:rPr>
        <w:t xml:space="preserve"> (additional) conditions are fulfilled or not</w:t>
      </w:r>
      <w:r w:rsidR="00A1774F" w:rsidRPr="00575CC6">
        <w:rPr>
          <w:b/>
        </w:rPr>
        <w:t>.</w:t>
      </w:r>
      <w:r w:rsidR="00A1774F">
        <w:rPr>
          <w:b/>
        </w:rPr>
        <w:t xml:space="preserve"> If </w:t>
      </w:r>
      <w:r w:rsidR="00A1774F" w:rsidRPr="00C7673F">
        <w:rPr>
          <w:b/>
        </w:rPr>
        <w:t>UE-side</w:t>
      </w:r>
      <w:r w:rsidR="00A1774F">
        <w:rPr>
          <w:b/>
        </w:rPr>
        <w:t>d</w:t>
      </w:r>
      <w:r w:rsidR="00A1774F" w:rsidRPr="00C7673F">
        <w:rPr>
          <w:b/>
        </w:rPr>
        <w:t xml:space="preserve"> (additional) conditions are fulfilled</w:t>
      </w:r>
      <w:r w:rsidR="00A1774F">
        <w:rPr>
          <w:b/>
        </w:rPr>
        <w:t>, the functionality is regarded as applicable from the UE’s perspective.</w:t>
      </w:r>
      <w:r>
        <w:rPr>
          <w:b/>
        </w:rPr>
        <w:fldChar w:fldCharType="end"/>
      </w:r>
    </w:p>
    <w:p w14:paraId="7E0F838A" w14:textId="0F9436A4" w:rsidR="00EA1CBB" w:rsidRPr="005A59C1" w:rsidRDefault="00A0781D" w:rsidP="00EA1CBB">
      <w:pPr>
        <w:spacing w:beforeLines="50" w:before="120" w:afterLines="50" w:after="120"/>
        <w:rPr>
          <w:u w:val="single"/>
        </w:rPr>
      </w:pPr>
      <w:r w:rsidRPr="00A0781D">
        <w:rPr>
          <w:u w:val="single"/>
          <w:lang w:eastAsia="zh-CN"/>
        </w:rPr>
        <w:t>LCM Signaling procedure</w:t>
      </w:r>
    </w:p>
    <w:p w14:paraId="6E06D3EC" w14:textId="77777777" w:rsidR="00A0781D" w:rsidRDefault="00A0781D" w:rsidP="00A0781D">
      <w:pPr>
        <w:jc w:val="center"/>
        <w:rPr>
          <w:rFonts w:ascii="Arial" w:eastAsiaTheme="minorEastAsia" w:hAnsi="Arial" w:cs="Arial"/>
          <w:b/>
          <w:lang w:eastAsia="zh-CN"/>
        </w:rPr>
      </w:pPr>
      <w:r>
        <w:object w:dxaOrig="10230" w:dyaOrig="10620" w14:anchorId="33B340E8">
          <v:shape id="_x0000_i1027" type="#_x0000_t75" style="width:425.9pt;height:441.35pt" o:ole="">
            <v:imagedata r:id="rId12" o:title=""/>
          </v:shape>
          <o:OLEObject Type="Embed" ProgID="Visio.Drawing.15" ShapeID="_x0000_i1027" DrawAspect="Content" ObjectID="_1776868612" r:id="rId16"/>
        </w:object>
      </w:r>
    </w:p>
    <w:p w14:paraId="16FD095C" w14:textId="77777777" w:rsidR="00A0781D" w:rsidRDefault="00A0781D" w:rsidP="00A0781D">
      <w:pPr>
        <w:spacing w:before="240"/>
        <w:jc w:val="center"/>
        <w:rPr>
          <w:b/>
          <w:lang w:eastAsia="zh-CN"/>
        </w:rPr>
      </w:pPr>
      <w:r w:rsidRPr="0074626A">
        <w:rPr>
          <w:rFonts w:hint="eastAsia"/>
          <w:b/>
          <w:lang w:eastAsia="zh-CN"/>
        </w:rPr>
        <w:lastRenderedPageBreak/>
        <w:t>F</w:t>
      </w:r>
      <w:r w:rsidRPr="0074626A">
        <w:rPr>
          <w:b/>
          <w:lang w:eastAsia="zh-CN"/>
        </w:rPr>
        <w:t xml:space="preserve">igure 1: </w:t>
      </w:r>
      <w:r>
        <w:rPr>
          <w:b/>
          <w:lang w:eastAsia="zh-CN"/>
        </w:rPr>
        <w:t>LCM signaling procedure for Approach 1</w:t>
      </w:r>
    </w:p>
    <w:p w14:paraId="045CD562" w14:textId="77777777" w:rsidR="00A0781D" w:rsidRPr="001D39DB" w:rsidRDefault="00A0781D" w:rsidP="00A0781D">
      <w:pPr>
        <w:jc w:val="both"/>
        <w:rPr>
          <w:lang w:eastAsia="zh-CN"/>
        </w:rPr>
      </w:pPr>
    </w:p>
    <w:p w14:paraId="7872C499" w14:textId="77777777" w:rsidR="00A0781D" w:rsidRDefault="00A0781D" w:rsidP="00A0781D">
      <w:pPr>
        <w:jc w:val="center"/>
        <w:rPr>
          <w:rFonts w:ascii="Arial" w:eastAsiaTheme="minorEastAsia" w:hAnsi="Arial" w:cs="Arial"/>
          <w:b/>
          <w:lang w:eastAsia="zh-CN"/>
        </w:rPr>
      </w:pPr>
      <w:r>
        <w:object w:dxaOrig="10515" w:dyaOrig="10620" w14:anchorId="7ECDD1FA">
          <v:shape id="_x0000_i1028" type="#_x0000_t75" style="width:422.65pt;height:426.4pt" o:ole="">
            <v:imagedata r:id="rId14" o:title=""/>
          </v:shape>
          <o:OLEObject Type="Embed" ProgID="Visio.Drawing.15" ShapeID="_x0000_i1028" DrawAspect="Content" ObjectID="_1776868613" r:id="rId17"/>
        </w:object>
      </w:r>
    </w:p>
    <w:p w14:paraId="65ED2408" w14:textId="77777777" w:rsidR="00A0781D" w:rsidRDefault="00A0781D" w:rsidP="00A0781D">
      <w:pPr>
        <w:spacing w:before="240"/>
        <w:jc w:val="center"/>
        <w:rPr>
          <w:b/>
          <w:lang w:eastAsia="zh-CN"/>
        </w:rPr>
      </w:pPr>
      <w:r w:rsidRPr="0074626A">
        <w:rPr>
          <w:rFonts w:hint="eastAsia"/>
          <w:b/>
          <w:lang w:eastAsia="zh-CN"/>
        </w:rPr>
        <w:t>F</w:t>
      </w:r>
      <w:r w:rsidRPr="0074626A">
        <w:rPr>
          <w:b/>
          <w:lang w:eastAsia="zh-CN"/>
        </w:rPr>
        <w:t xml:space="preserve">igure </w:t>
      </w:r>
      <w:r>
        <w:rPr>
          <w:b/>
          <w:lang w:eastAsia="zh-CN"/>
        </w:rPr>
        <w:t>2</w:t>
      </w:r>
      <w:r w:rsidRPr="0074626A">
        <w:rPr>
          <w:b/>
          <w:lang w:eastAsia="zh-CN"/>
        </w:rPr>
        <w:t xml:space="preserve">: </w:t>
      </w:r>
      <w:r>
        <w:rPr>
          <w:b/>
          <w:lang w:eastAsia="zh-CN"/>
        </w:rPr>
        <w:t>LCM signaling procedure for Approach 2</w:t>
      </w:r>
    </w:p>
    <w:p w14:paraId="7D2FC147" w14:textId="68E082D8" w:rsidR="00A0781D" w:rsidRPr="00895273" w:rsidRDefault="00895273" w:rsidP="00895273">
      <w:pPr>
        <w:ind w:left="1134" w:hanging="1134"/>
        <w:rPr>
          <w:b/>
          <w:bCs/>
          <w:lang w:eastAsia="zh-CN"/>
        </w:rPr>
      </w:pPr>
      <w:r w:rsidRPr="00895273">
        <w:rPr>
          <w:b/>
          <w:bCs/>
          <w:lang w:eastAsia="zh-CN"/>
        </w:rPr>
        <w:fldChar w:fldCharType="begin"/>
      </w:r>
      <w:r w:rsidRPr="00895273">
        <w:rPr>
          <w:b/>
          <w:bCs/>
          <w:lang w:eastAsia="zh-CN"/>
        </w:rPr>
        <w:instrText xml:space="preserve"> REF _Ref166245360 \r \h </w:instrText>
      </w:r>
      <w:r>
        <w:rPr>
          <w:b/>
          <w:bCs/>
          <w:lang w:eastAsia="zh-CN"/>
        </w:rPr>
        <w:instrText xml:space="preserve"> \* MERGEFORMAT </w:instrText>
      </w:r>
      <w:r w:rsidRPr="00895273">
        <w:rPr>
          <w:b/>
          <w:bCs/>
          <w:lang w:eastAsia="zh-CN"/>
        </w:rPr>
      </w:r>
      <w:r w:rsidRPr="00895273">
        <w:rPr>
          <w:b/>
          <w:bCs/>
          <w:lang w:eastAsia="zh-CN"/>
        </w:rPr>
        <w:fldChar w:fldCharType="separate"/>
      </w:r>
      <w:r w:rsidR="00E81F0A">
        <w:rPr>
          <w:b/>
          <w:bCs/>
          <w:lang w:eastAsia="zh-CN"/>
        </w:rPr>
        <w:t>Proposal 5</w:t>
      </w:r>
      <w:r w:rsidRPr="00895273">
        <w:rPr>
          <w:b/>
          <w:bCs/>
          <w:lang w:eastAsia="zh-CN"/>
        </w:rPr>
        <w:fldChar w:fldCharType="end"/>
      </w:r>
      <w:r w:rsidRPr="00895273">
        <w:rPr>
          <w:b/>
          <w:bCs/>
          <w:lang w:eastAsia="zh-CN"/>
        </w:rPr>
        <w:tab/>
      </w:r>
      <w:r w:rsidRPr="00895273">
        <w:rPr>
          <w:b/>
          <w:bCs/>
          <w:lang w:eastAsia="zh-CN"/>
        </w:rPr>
        <w:fldChar w:fldCharType="begin"/>
      </w:r>
      <w:r w:rsidRPr="00895273">
        <w:rPr>
          <w:b/>
          <w:bCs/>
          <w:lang w:eastAsia="zh-CN"/>
        </w:rPr>
        <w:instrText xml:space="preserve"> REF _Ref166245360 \h </w:instrText>
      </w:r>
      <w:r>
        <w:rPr>
          <w:b/>
          <w:bCs/>
          <w:lang w:eastAsia="zh-CN"/>
        </w:rPr>
        <w:instrText xml:space="preserve"> \* MERGEFORMAT </w:instrText>
      </w:r>
      <w:r w:rsidRPr="00895273">
        <w:rPr>
          <w:b/>
          <w:bCs/>
          <w:lang w:eastAsia="zh-CN"/>
        </w:rPr>
      </w:r>
      <w:r w:rsidRPr="00895273">
        <w:rPr>
          <w:b/>
          <w:bCs/>
          <w:lang w:eastAsia="zh-CN"/>
        </w:rPr>
        <w:fldChar w:fldCharType="separate"/>
      </w:r>
      <w:r w:rsidR="00A1774F" w:rsidRPr="00A1774F">
        <w:rPr>
          <w:b/>
          <w:bCs/>
        </w:rPr>
        <w:t>Consider the above procedures in Figure 1 or Figure 2 as the baseline of functionality-based LCM for the UE-sided model for Beam Management.</w:t>
      </w:r>
      <w:r w:rsidRPr="00895273">
        <w:rPr>
          <w:b/>
          <w:bCs/>
          <w:lang w:eastAsia="zh-CN"/>
        </w:rPr>
        <w:fldChar w:fldCharType="end"/>
      </w:r>
    </w:p>
    <w:p w14:paraId="0AFD0A39" w14:textId="432415E4"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4BE0B6D8" w14:textId="62A366DB" w:rsidR="00322B51" w:rsidRPr="005A59C1" w:rsidRDefault="00D67BB6" w:rsidP="00322B51">
      <w:pPr>
        <w:numPr>
          <w:ilvl w:val="0"/>
          <w:numId w:val="5"/>
        </w:numPr>
        <w:spacing w:after="120"/>
        <w:jc w:val="both"/>
        <w:rPr>
          <w:lang w:eastAsia="zh-CN"/>
        </w:rPr>
      </w:pPr>
      <w:r w:rsidRPr="00D67BB6">
        <w:rPr>
          <w:lang w:eastAsia="zh-CN"/>
        </w:rPr>
        <w:t>RP-240774</w:t>
      </w:r>
      <w:r>
        <w:rPr>
          <w:lang w:eastAsia="zh-CN"/>
        </w:rPr>
        <w:t xml:space="preserve"> </w:t>
      </w:r>
      <w:r w:rsidRPr="00D67BB6">
        <w:rPr>
          <w:lang w:eastAsia="zh-CN"/>
        </w:rPr>
        <w:t>Revised WID on Artificial Intelligence (AI)/Machine Learning (ML) for NR Air Interface</w:t>
      </w:r>
    </w:p>
    <w:p w14:paraId="3A0CD37A" w14:textId="4A0A96F6" w:rsidR="006E36BF" w:rsidRDefault="006E36BF" w:rsidP="00322B51">
      <w:pPr>
        <w:numPr>
          <w:ilvl w:val="0"/>
          <w:numId w:val="5"/>
        </w:numPr>
        <w:spacing w:after="120"/>
        <w:jc w:val="both"/>
        <w:rPr>
          <w:lang w:eastAsia="zh-CN"/>
        </w:rPr>
      </w:pPr>
      <w:r w:rsidRPr="005A59C1">
        <w:rPr>
          <w:lang w:eastAsia="zh-CN"/>
        </w:rPr>
        <w:t>3GPP T</w:t>
      </w:r>
      <w:r w:rsidR="00023EE4">
        <w:rPr>
          <w:lang w:eastAsia="zh-CN"/>
        </w:rPr>
        <w:t>R</w:t>
      </w:r>
      <w:r w:rsidRPr="005A59C1">
        <w:rPr>
          <w:lang w:eastAsia="zh-CN"/>
        </w:rPr>
        <w:t xml:space="preserve"> 38.</w:t>
      </w:r>
      <w:r w:rsidR="00023EE4">
        <w:rPr>
          <w:lang w:eastAsia="zh-CN"/>
        </w:rPr>
        <w:t>843 v18.0.0</w:t>
      </w:r>
    </w:p>
    <w:p w14:paraId="3D7F0118" w14:textId="4C59D554" w:rsidR="00FA2163" w:rsidRPr="005A59C1" w:rsidRDefault="00FA2163" w:rsidP="00D9622E">
      <w:pPr>
        <w:spacing w:after="120"/>
        <w:jc w:val="both"/>
        <w:rPr>
          <w:lang w:eastAsia="zh-CN"/>
        </w:rPr>
      </w:pPr>
    </w:p>
    <w:sectPr w:rsidR="00FA2163" w:rsidRPr="005A59C1" w:rsidSect="00B72788">
      <w:headerReference w:type="defaul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19A46" w14:textId="77777777" w:rsidR="00B72788" w:rsidRDefault="00B72788">
      <w:r>
        <w:separator/>
      </w:r>
    </w:p>
  </w:endnote>
  <w:endnote w:type="continuationSeparator" w:id="0">
    <w:p w14:paraId="1ADEEF26" w14:textId="77777777" w:rsidR="00B72788" w:rsidRDefault="00B72788">
      <w:r>
        <w:continuationSeparator/>
      </w:r>
    </w:p>
  </w:endnote>
  <w:endnote w:type="continuationNotice" w:id="1">
    <w:p w14:paraId="2C3B3417" w14:textId="77777777" w:rsidR="00B72788" w:rsidRDefault="00B72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pitch w:val="default"/>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4B50D" w14:textId="77777777" w:rsidR="00B72788" w:rsidRDefault="00B72788">
      <w:r>
        <w:separator/>
      </w:r>
    </w:p>
  </w:footnote>
  <w:footnote w:type="continuationSeparator" w:id="0">
    <w:p w14:paraId="2CA0CFBA" w14:textId="77777777" w:rsidR="00B72788" w:rsidRDefault="00B72788">
      <w:r>
        <w:continuationSeparator/>
      </w:r>
    </w:p>
  </w:footnote>
  <w:footnote w:type="continuationNotice" w:id="1">
    <w:p w14:paraId="347F7757" w14:textId="77777777" w:rsidR="00B72788" w:rsidRDefault="00B727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E1C52" w14:textId="77777777" w:rsidR="009272C2" w:rsidRDefault="009272C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A01B3"/>
    <w:multiLevelType w:val="hybridMultilevel"/>
    <w:tmpl w:val="06FC5098"/>
    <w:lvl w:ilvl="0" w:tplc="5FFE1272">
      <w:start w:val="6"/>
      <w:numFmt w:val="bullet"/>
      <w:lvlText w:val="-"/>
      <w:lvlJc w:val="left"/>
      <w:pPr>
        <w:ind w:left="2100" w:hanging="420"/>
      </w:pPr>
      <w:rPr>
        <w:rFonts w:ascii="Arial" w:eastAsia="MS Mincho" w:hAnsi="Arial" w:cs="Arial"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1" w15:restartNumberingAfterBreak="0">
    <w:nsid w:val="1B9B4BB8"/>
    <w:multiLevelType w:val="hybridMultilevel"/>
    <w:tmpl w:val="0D340316"/>
    <w:lvl w:ilvl="0" w:tplc="5FFE1272">
      <w:start w:val="6"/>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1305E47"/>
    <w:multiLevelType w:val="hybridMultilevel"/>
    <w:tmpl w:val="E21A9B2E"/>
    <w:lvl w:ilvl="0" w:tplc="5FFE1272">
      <w:start w:val="6"/>
      <w:numFmt w:val="bullet"/>
      <w:lvlText w:val="-"/>
      <w:lvlJc w:val="left"/>
      <w:pPr>
        <w:ind w:left="2100" w:hanging="420"/>
      </w:pPr>
      <w:rPr>
        <w:rFonts w:ascii="Arial" w:eastAsia="MS Mincho" w:hAnsi="Arial" w:cs="Arial"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5" w15:restartNumberingAfterBreak="0">
    <w:nsid w:val="25586429"/>
    <w:multiLevelType w:val="hybridMultilevel"/>
    <w:tmpl w:val="C4D6033C"/>
    <w:lvl w:ilvl="0" w:tplc="B7F9DC0D">
      <w:start w:val="1"/>
      <w:numFmt w:val="bullet"/>
      <w:lvlText w:val="-"/>
      <w:lvlJc w:val="left"/>
      <w:pPr>
        <w:ind w:left="1554" w:hanging="420"/>
      </w:pPr>
      <w:rPr>
        <w:rFonts w:ascii="Arial" w:hAnsi="Arial" w:cs="Arial" w:hint="default"/>
      </w:rPr>
    </w:lvl>
    <w:lvl w:ilvl="1" w:tplc="FFFFFFFF">
      <w:start w:val="1"/>
      <w:numFmt w:val="bullet"/>
      <w:lvlText w:val=""/>
      <w:lvlJc w:val="left"/>
      <w:pPr>
        <w:ind w:left="1974" w:hanging="420"/>
      </w:pPr>
      <w:rPr>
        <w:rFonts w:ascii="Wingdings" w:hAnsi="Wingdings" w:hint="default"/>
      </w:rPr>
    </w:lvl>
    <w:lvl w:ilvl="2" w:tplc="FFFFFFFF" w:tentative="1">
      <w:start w:val="1"/>
      <w:numFmt w:val="bullet"/>
      <w:lvlText w:val=""/>
      <w:lvlJc w:val="left"/>
      <w:pPr>
        <w:ind w:left="2394" w:hanging="420"/>
      </w:pPr>
      <w:rPr>
        <w:rFonts w:ascii="Wingdings" w:hAnsi="Wingdings" w:hint="default"/>
      </w:rPr>
    </w:lvl>
    <w:lvl w:ilvl="3" w:tplc="FFFFFFFF" w:tentative="1">
      <w:start w:val="1"/>
      <w:numFmt w:val="bullet"/>
      <w:lvlText w:val=""/>
      <w:lvlJc w:val="left"/>
      <w:pPr>
        <w:ind w:left="2814" w:hanging="420"/>
      </w:pPr>
      <w:rPr>
        <w:rFonts w:ascii="Wingdings" w:hAnsi="Wingdings" w:hint="default"/>
      </w:rPr>
    </w:lvl>
    <w:lvl w:ilvl="4" w:tplc="FFFFFFFF" w:tentative="1">
      <w:start w:val="1"/>
      <w:numFmt w:val="bullet"/>
      <w:lvlText w:val=""/>
      <w:lvlJc w:val="left"/>
      <w:pPr>
        <w:ind w:left="3234" w:hanging="420"/>
      </w:pPr>
      <w:rPr>
        <w:rFonts w:ascii="Wingdings" w:hAnsi="Wingdings" w:hint="default"/>
      </w:rPr>
    </w:lvl>
    <w:lvl w:ilvl="5" w:tplc="FFFFFFFF" w:tentative="1">
      <w:start w:val="1"/>
      <w:numFmt w:val="bullet"/>
      <w:lvlText w:val=""/>
      <w:lvlJc w:val="left"/>
      <w:pPr>
        <w:ind w:left="3654" w:hanging="420"/>
      </w:pPr>
      <w:rPr>
        <w:rFonts w:ascii="Wingdings" w:hAnsi="Wingdings" w:hint="default"/>
      </w:rPr>
    </w:lvl>
    <w:lvl w:ilvl="6" w:tplc="FFFFFFFF" w:tentative="1">
      <w:start w:val="1"/>
      <w:numFmt w:val="bullet"/>
      <w:lvlText w:val=""/>
      <w:lvlJc w:val="left"/>
      <w:pPr>
        <w:ind w:left="4074" w:hanging="420"/>
      </w:pPr>
      <w:rPr>
        <w:rFonts w:ascii="Wingdings" w:hAnsi="Wingdings" w:hint="default"/>
      </w:rPr>
    </w:lvl>
    <w:lvl w:ilvl="7" w:tplc="FFFFFFFF" w:tentative="1">
      <w:start w:val="1"/>
      <w:numFmt w:val="bullet"/>
      <w:lvlText w:val=""/>
      <w:lvlJc w:val="left"/>
      <w:pPr>
        <w:ind w:left="4494" w:hanging="420"/>
      </w:pPr>
      <w:rPr>
        <w:rFonts w:ascii="Wingdings" w:hAnsi="Wingdings" w:hint="default"/>
      </w:rPr>
    </w:lvl>
    <w:lvl w:ilvl="8" w:tplc="FFFFFFFF" w:tentative="1">
      <w:start w:val="1"/>
      <w:numFmt w:val="bullet"/>
      <w:lvlText w:val=""/>
      <w:lvlJc w:val="left"/>
      <w:pPr>
        <w:ind w:left="4914" w:hanging="420"/>
      </w:pPr>
      <w:rPr>
        <w:rFonts w:ascii="Wingdings" w:hAnsi="Wingdings" w:hint="default"/>
      </w:rPr>
    </w:lvl>
  </w:abstractNum>
  <w:abstractNum w:abstractNumId="6" w15:restartNumberingAfterBreak="0">
    <w:nsid w:val="2C167F49"/>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061BA4"/>
    <w:multiLevelType w:val="hybridMultilevel"/>
    <w:tmpl w:val="2A5A20EA"/>
    <w:lvl w:ilvl="0" w:tplc="D304ED12">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31493E"/>
    <w:multiLevelType w:val="hybridMultilevel"/>
    <w:tmpl w:val="2F149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F941ED"/>
    <w:multiLevelType w:val="hybridMultilevel"/>
    <w:tmpl w:val="E5188B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7BC59DC"/>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DF3883"/>
    <w:multiLevelType w:val="singleLevel"/>
    <w:tmpl w:val="69DF3883"/>
    <w:lvl w:ilvl="0">
      <w:start w:val="1"/>
      <w:numFmt w:val="decimal"/>
      <w:suff w:val="space"/>
      <w:lvlText w:val="[%1]."/>
      <w:lvlJc w:val="left"/>
    </w:lvl>
  </w:abstractNum>
  <w:abstractNum w:abstractNumId="14"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19"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864098950">
    <w:abstractNumId w:val="19"/>
  </w:num>
  <w:num w:numId="2" w16cid:durableId="851728121">
    <w:abstractNumId w:val="16"/>
  </w:num>
  <w:num w:numId="3" w16cid:durableId="1248542911">
    <w:abstractNumId w:val="10"/>
  </w:num>
  <w:num w:numId="4" w16cid:durableId="2081563702">
    <w:abstractNumId w:val="14"/>
  </w:num>
  <w:num w:numId="5" w16cid:durableId="1142890204">
    <w:abstractNumId w:val="13"/>
  </w:num>
  <w:num w:numId="6" w16cid:durableId="1505323241">
    <w:abstractNumId w:val="18"/>
  </w:num>
  <w:num w:numId="7" w16cid:durableId="1852987986">
    <w:abstractNumId w:val="15"/>
  </w:num>
  <w:num w:numId="8" w16cid:durableId="733897259">
    <w:abstractNumId w:val="11"/>
  </w:num>
  <w:num w:numId="9" w16cid:durableId="296690758">
    <w:abstractNumId w:val="8"/>
  </w:num>
  <w:num w:numId="10" w16cid:durableId="1230769970">
    <w:abstractNumId w:val="17"/>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1" w16cid:durableId="379133358">
    <w:abstractNumId w:val="17"/>
  </w:num>
  <w:num w:numId="12" w16cid:durableId="2063286191">
    <w:abstractNumId w:val="7"/>
  </w:num>
  <w:num w:numId="13" w16cid:durableId="139661952">
    <w:abstractNumId w:val="5"/>
  </w:num>
  <w:num w:numId="14" w16cid:durableId="5595620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9836831">
    <w:abstractNumId w:val="3"/>
  </w:num>
  <w:num w:numId="16" w16cid:durableId="1217594348">
    <w:abstractNumId w:val="9"/>
  </w:num>
  <w:num w:numId="17" w16cid:durableId="344479597">
    <w:abstractNumId w:val="12"/>
  </w:num>
  <w:num w:numId="18" w16cid:durableId="1180660274">
    <w:abstractNumId w:val="6"/>
  </w:num>
  <w:num w:numId="19" w16cid:durableId="1072004680">
    <w:abstractNumId w:val="4"/>
  </w:num>
  <w:num w:numId="20" w16cid:durableId="1901866518">
    <w:abstractNumId w:val="0"/>
  </w:num>
  <w:num w:numId="21" w16cid:durableId="1333529811">
    <w:abstractNumId w:val="1"/>
  </w:num>
  <w:num w:numId="22" w16cid:durableId="9524882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LCoBQCyhoJnLgAAAA=="/>
  </w:docVars>
  <w:rsids>
    <w:rsidRoot w:val="002B0636"/>
    <w:rsid w:val="00000024"/>
    <w:rsid w:val="00000107"/>
    <w:rsid w:val="00000224"/>
    <w:rsid w:val="000007AA"/>
    <w:rsid w:val="0000090E"/>
    <w:rsid w:val="000015E9"/>
    <w:rsid w:val="0000188A"/>
    <w:rsid w:val="00001A09"/>
    <w:rsid w:val="00001A11"/>
    <w:rsid w:val="00001B07"/>
    <w:rsid w:val="00002488"/>
    <w:rsid w:val="00002A56"/>
    <w:rsid w:val="00002FE4"/>
    <w:rsid w:val="00003053"/>
    <w:rsid w:val="00003122"/>
    <w:rsid w:val="0000358C"/>
    <w:rsid w:val="000035B3"/>
    <w:rsid w:val="00003D6F"/>
    <w:rsid w:val="000042A8"/>
    <w:rsid w:val="0000438E"/>
    <w:rsid w:val="00004644"/>
    <w:rsid w:val="000049AE"/>
    <w:rsid w:val="00004AFF"/>
    <w:rsid w:val="00004D31"/>
    <w:rsid w:val="00004DB1"/>
    <w:rsid w:val="00004EBF"/>
    <w:rsid w:val="00004F9D"/>
    <w:rsid w:val="00005179"/>
    <w:rsid w:val="00005444"/>
    <w:rsid w:val="00005E0A"/>
    <w:rsid w:val="00006209"/>
    <w:rsid w:val="00006BC1"/>
    <w:rsid w:val="00006F22"/>
    <w:rsid w:val="0000730E"/>
    <w:rsid w:val="000077CF"/>
    <w:rsid w:val="00007A01"/>
    <w:rsid w:val="00007ADD"/>
    <w:rsid w:val="00007CF6"/>
    <w:rsid w:val="00010575"/>
    <w:rsid w:val="00010931"/>
    <w:rsid w:val="00011C85"/>
    <w:rsid w:val="00011FFF"/>
    <w:rsid w:val="0001254C"/>
    <w:rsid w:val="000128CC"/>
    <w:rsid w:val="00013837"/>
    <w:rsid w:val="00013BA4"/>
    <w:rsid w:val="00013C41"/>
    <w:rsid w:val="00013D8C"/>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60D"/>
    <w:rsid w:val="00017928"/>
    <w:rsid w:val="000200AF"/>
    <w:rsid w:val="00020D00"/>
    <w:rsid w:val="00021112"/>
    <w:rsid w:val="00021292"/>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2FD"/>
    <w:rsid w:val="00024307"/>
    <w:rsid w:val="000245BB"/>
    <w:rsid w:val="0002482F"/>
    <w:rsid w:val="00024881"/>
    <w:rsid w:val="000248D6"/>
    <w:rsid w:val="000249BC"/>
    <w:rsid w:val="00024C65"/>
    <w:rsid w:val="00024F03"/>
    <w:rsid w:val="00024F04"/>
    <w:rsid w:val="00024F2F"/>
    <w:rsid w:val="00025A6A"/>
    <w:rsid w:val="00025FD3"/>
    <w:rsid w:val="00026902"/>
    <w:rsid w:val="000269AE"/>
    <w:rsid w:val="00026D19"/>
    <w:rsid w:val="00027114"/>
    <w:rsid w:val="00027738"/>
    <w:rsid w:val="00027A72"/>
    <w:rsid w:val="00027C6C"/>
    <w:rsid w:val="00027CFF"/>
    <w:rsid w:val="00030616"/>
    <w:rsid w:val="0003062C"/>
    <w:rsid w:val="00030757"/>
    <w:rsid w:val="00030BB2"/>
    <w:rsid w:val="000310C0"/>
    <w:rsid w:val="000313E3"/>
    <w:rsid w:val="0003156E"/>
    <w:rsid w:val="00031E3C"/>
    <w:rsid w:val="0003284B"/>
    <w:rsid w:val="000329CB"/>
    <w:rsid w:val="00032CC8"/>
    <w:rsid w:val="0003307D"/>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BD"/>
    <w:rsid w:val="000364BF"/>
    <w:rsid w:val="00036625"/>
    <w:rsid w:val="00036888"/>
    <w:rsid w:val="00036B92"/>
    <w:rsid w:val="00036B9C"/>
    <w:rsid w:val="00036DC2"/>
    <w:rsid w:val="000375A3"/>
    <w:rsid w:val="00037BD4"/>
    <w:rsid w:val="00037D9A"/>
    <w:rsid w:val="00037F86"/>
    <w:rsid w:val="0004026A"/>
    <w:rsid w:val="00040332"/>
    <w:rsid w:val="00041688"/>
    <w:rsid w:val="00041C0B"/>
    <w:rsid w:val="00041E53"/>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122"/>
    <w:rsid w:val="00045B0F"/>
    <w:rsid w:val="00045BE3"/>
    <w:rsid w:val="00045D10"/>
    <w:rsid w:val="0004662D"/>
    <w:rsid w:val="00046960"/>
    <w:rsid w:val="00046C05"/>
    <w:rsid w:val="00046D77"/>
    <w:rsid w:val="00046DFF"/>
    <w:rsid w:val="00046EA8"/>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36C0"/>
    <w:rsid w:val="00053E90"/>
    <w:rsid w:val="000542C7"/>
    <w:rsid w:val="0005493A"/>
    <w:rsid w:val="00054CE6"/>
    <w:rsid w:val="00054FC3"/>
    <w:rsid w:val="0005503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798"/>
    <w:rsid w:val="000607F5"/>
    <w:rsid w:val="00060B11"/>
    <w:rsid w:val="00060EE8"/>
    <w:rsid w:val="000610FF"/>
    <w:rsid w:val="00061543"/>
    <w:rsid w:val="00061B2E"/>
    <w:rsid w:val="00061C06"/>
    <w:rsid w:val="00061CA6"/>
    <w:rsid w:val="00061EBE"/>
    <w:rsid w:val="00062251"/>
    <w:rsid w:val="00062E9D"/>
    <w:rsid w:val="000633E9"/>
    <w:rsid w:val="00063617"/>
    <w:rsid w:val="0006364F"/>
    <w:rsid w:val="000640A4"/>
    <w:rsid w:val="000641E9"/>
    <w:rsid w:val="000646F0"/>
    <w:rsid w:val="00064934"/>
    <w:rsid w:val="00064A80"/>
    <w:rsid w:val="00064BEC"/>
    <w:rsid w:val="00064C3A"/>
    <w:rsid w:val="00064D21"/>
    <w:rsid w:val="00065981"/>
    <w:rsid w:val="00065A8A"/>
    <w:rsid w:val="00065A8C"/>
    <w:rsid w:val="00065D92"/>
    <w:rsid w:val="000663B7"/>
    <w:rsid w:val="00066448"/>
    <w:rsid w:val="000664A1"/>
    <w:rsid w:val="000664FB"/>
    <w:rsid w:val="00066564"/>
    <w:rsid w:val="000665F6"/>
    <w:rsid w:val="00066E76"/>
    <w:rsid w:val="00066F0F"/>
    <w:rsid w:val="00070056"/>
    <w:rsid w:val="00070090"/>
    <w:rsid w:val="00070E5A"/>
    <w:rsid w:val="000710E6"/>
    <w:rsid w:val="000719E1"/>
    <w:rsid w:val="00071A08"/>
    <w:rsid w:val="0007203E"/>
    <w:rsid w:val="000723FE"/>
    <w:rsid w:val="00072540"/>
    <w:rsid w:val="00072723"/>
    <w:rsid w:val="00072C7D"/>
    <w:rsid w:val="00073462"/>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4DC"/>
    <w:rsid w:val="00080815"/>
    <w:rsid w:val="00080FC2"/>
    <w:rsid w:val="00081971"/>
    <w:rsid w:val="00081FDF"/>
    <w:rsid w:val="0008214D"/>
    <w:rsid w:val="000824AF"/>
    <w:rsid w:val="00082620"/>
    <w:rsid w:val="00082A8F"/>
    <w:rsid w:val="00083161"/>
    <w:rsid w:val="00083355"/>
    <w:rsid w:val="0008378B"/>
    <w:rsid w:val="000838E2"/>
    <w:rsid w:val="00084081"/>
    <w:rsid w:val="000841CD"/>
    <w:rsid w:val="000842B1"/>
    <w:rsid w:val="000849F1"/>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EE5"/>
    <w:rsid w:val="000922DA"/>
    <w:rsid w:val="00092AB5"/>
    <w:rsid w:val="00092CF9"/>
    <w:rsid w:val="00094015"/>
    <w:rsid w:val="000948BB"/>
    <w:rsid w:val="00094EFC"/>
    <w:rsid w:val="000954AA"/>
    <w:rsid w:val="00095686"/>
    <w:rsid w:val="00095981"/>
    <w:rsid w:val="000960BD"/>
    <w:rsid w:val="000962ED"/>
    <w:rsid w:val="0009649D"/>
    <w:rsid w:val="00096619"/>
    <w:rsid w:val="000969F6"/>
    <w:rsid w:val="00097CE9"/>
    <w:rsid w:val="00097EF9"/>
    <w:rsid w:val="000A0555"/>
    <w:rsid w:val="000A0681"/>
    <w:rsid w:val="000A085B"/>
    <w:rsid w:val="000A0DA9"/>
    <w:rsid w:val="000A1249"/>
    <w:rsid w:val="000A142A"/>
    <w:rsid w:val="000A2168"/>
    <w:rsid w:val="000A217D"/>
    <w:rsid w:val="000A2B7B"/>
    <w:rsid w:val="000A2D69"/>
    <w:rsid w:val="000A2FE0"/>
    <w:rsid w:val="000A342B"/>
    <w:rsid w:val="000A36C0"/>
    <w:rsid w:val="000A41C4"/>
    <w:rsid w:val="000A484E"/>
    <w:rsid w:val="000A491D"/>
    <w:rsid w:val="000A4FC8"/>
    <w:rsid w:val="000A5112"/>
    <w:rsid w:val="000A5517"/>
    <w:rsid w:val="000A5D83"/>
    <w:rsid w:val="000A619B"/>
    <w:rsid w:val="000A6217"/>
    <w:rsid w:val="000A689A"/>
    <w:rsid w:val="000A6C8B"/>
    <w:rsid w:val="000A6E3A"/>
    <w:rsid w:val="000A744F"/>
    <w:rsid w:val="000A780C"/>
    <w:rsid w:val="000A79F8"/>
    <w:rsid w:val="000A7A37"/>
    <w:rsid w:val="000B040D"/>
    <w:rsid w:val="000B0756"/>
    <w:rsid w:val="000B07C5"/>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492"/>
    <w:rsid w:val="000C3662"/>
    <w:rsid w:val="000C36E8"/>
    <w:rsid w:val="000C3C86"/>
    <w:rsid w:val="000C41AA"/>
    <w:rsid w:val="000C44AA"/>
    <w:rsid w:val="000C4738"/>
    <w:rsid w:val="000C4D29"/>
    <w:rsid w:val="000C514E"/>
    <w:rsid w:val="000C572C"/>
    <w:rsid w:val="000C57AA"/>
    <w:rsid w:val="000C5AF3"/>
    <w:rsid w:val="000C5D84"/>
    <w:rsid w:val="000C6A4B"/>
    <w:rsid w:val="000C6AE6"/>
    <w:rsid w:val="000C7239"/>
    <w:rsid w:val="000C7498"/>
    <w:rsid w:val="000C7868"/>
    <w:rsid w:val="000C7CBE"/>
    <w:rsid w:val="000D03BA"/>
    <w:rsid w:val="000D05E7"/>
    <w:rsid w:val="000D078D"/>
    <w:rsid w:val="000D0A48"/>
    <w:rsid w:val="000D0B43"/>
    <w:rsid w:val="000D0BFB"/>
    <w:rsid w:val="000D14EF"/>
    <w:rsid w:val="000D1909"/>
    <w:rsid w:val="000D1B89"/>
    <w:rsid w:val="000D2174"/>
    <w:rsid w:val="000D21A9"/>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C1E"/>
    <w:rsid w:val="000E0F64"/>
    <w:rsid w:val="000E1D02"/>
    <w:rsid w:val="000E1FF1"/>
    <w:rsid w:val="000E23A4"/>
    <w:rsid w:val="000E2698"/>
    <w:rsid w:val="000E27F6"/>
    <w:rsid w:val="000E316B"/>
    <w:rsid w:val="000E3388"/>
    <w:rsid w:val="000E378E"/>
    <w:rsid w:val="000E4658"/>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702"/>
    <w:rsid w:val="000F0E72"/>
    <w:rsid w:val="000F136E"/>
    <w:rsid w:val="000F1371"/>
    <w:rsid w:val="000F1550"/>
    <w:rsid w:val="000F18F9"/>
    <w:rsid w:val="000F19A1"/>
    <w:rsid w:val="000F1DD7"/>
    <w:rsid w:val="000F1DF5"/>
    <w:rsid w:val="000F2031"/>
    <w:rsid w:val="000F2415"/>
    <w:rsid w:val="000F2D72"/>
    <w:rsid w:val="000F3328"/>
    <w:rsid w:val="000F36AF"/>
    <w:rsid w:val="000F3CB7"/>
    <w:rsid w:val="000F3F14"/>
    <w:rsid w:val="000F4429"/>
    <w:rsid w:val="000F4730"/>
    <w:rsid w:val="000F49C9"/>
    <w:rsid w:val="000F5934"/>
    <w:rsid w:val="000F5CF3"/>
    <w:rsid w:val="000F63E2"/>
    <w:rsid w:val="000F6EEE"/>
    <w:rsid w:val="000F73E4"/>
    <w:rsid w:val="000F759A"/>
    <w:rsid w:val="000F7966"/>
    <w:rsid w:val="00100192"/>
    <w:rsid w:val="001001FF"/>
    <w:rsid w:val="00100B07"/>
    <w:rsid w:val="00100C6E"/>
    <w:rsid w:val="001010B6"/>
    <w:rsid w:val="00101491"/>
    <w:rsid w:val="00101803"/>
    <w:rsid w:val="00101CD9"/>
    <w:rsid w:val="00101D80"/>
    <w:rsid w:val="001020F8"/>
    <w:rsid w:val="0010235B"/>
    <w:rsid w:val="00102365"/>
    <w:rsid w:val="00102F7C"/>
    <w:rsid w:val="00103097"/>
    <w:rsid w:val="001030A1"/>
    <w:rsid w:val="00104140"/>
    <w:rsid w:val="00104158"/>
    <w:rsid w:val="0010415F"/>
    <w:rsid w:val="00104774"/>
    <w:rsid w:val="00104949"/>
    <w:rsid w:val="00104BBA"/>
    <w:rsid w:val="001050B9"/>
    <w:rsid w:val="00105816"/>
    <w:rsid w:val="00105847"/>
    <w:rsid w:val="001059DE"/>
    <w:rsid w:val="00105AE0"/>
    <w:rsid w:val="001064F6"/>
    <w:rsid w:val="001065F2"/>
    <w:rsid w:val="00106EFD"/>
    <w:rsid w:val="00106F42"/>
    <w:rsid w:val="001073D1"/>
    <w:rsid w:val="00107644"/>
    <w:rsid w:val="0010786D"/>
    <w:rsid w:val="00107CB3"/>
    <w:rsid w:val="0011029C"/>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2B86"/>
    <w:rsid w:val="00123BEA"/>
    <w:rsid w:val="00123E6D"/>
    <w:rsid w:val="00124625"/>
    <w:rsid w:val="001246BC"/>
    <w:rsid w:val="00124D86"/>
    <w:rsid w:val="00124E30"/>
    <w:rsid w:val="001250BC"/>
    <w:rsid w:val="001252CD"/>
    <w:rsid w:val="00125FBC"/>
    <w:rsid w:val="00126E6E"/>
    <w:rsid w:val="0012706B"/>
    <w:rsid w:val="0012712C"/>
    <w:rsid w:val="00127308"/>
    <w:rsid w:val="001278B8"/>
    <w:rsid w:val="00127BD3"/>
    <w:rsid w:val="00127CF2"/>
    <w:rsid w:val="00127E96"/>
    <w:rsid w:val="00130BA1"/>
    <w:rsid w:val="00131177"/>
    <w:rsid w:val="00131198"/>
    <w:rsid w:val="00131709"/>
    <w:rsid w:val="00131853"/>
    <w:rsid w:val="00131E9A"/>
    <w:rsid w:val="00133734"/>
    <w:rsid w:val="00134192"/>
    <w:rsid w:val="001345E5"/>
    <w:rsid w:val="00134747"/>
    <w:rsid w:val="00134884"/>
    <w:rsid w:val="00134C59"/>
    <w:rsid w:val="00134CBE"/>
    <w:rsid w:val="00134F25"/>
    <w:rsid w:val="0013500B"/>
    <w:rsid w:val="00135901"/>
    <w:rsid w:val="001359F6"/>
    <w:rsid w:val="00135A05"/>
    <w:rsid w:val="001360F6"/>
    <w:rsid w:val="00136D1F"/>
    <w:rsid w:val="0013725A"/>
    <w:rsid w:val="001372FE"/>
    <w:rsid w:val="00137473"/>
    <w:rsid w:val="00140463"/>
    <w:rsid w:val="00140516"/>
    <w:rsid w:val="00141182"/>
    <w:rsid w:val="0014119C"/>
    <w:rsid w:val="00141638"/>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A2A"/>
    <w:rsid w:val="00152DB2"/>
    <w:rsid w:val="001531F0"/>
    <w:rsid w:val="0015351C"/>
    <w:rsid w:val="00153627"/>
    <w:rsid w:val="001541A0"/>
    <w:rsid w:val="001544D9"/>
    <w:rsid w:val="0015490D"/>
    <w:rsid w:val="0015494A"/>
    <w:rsid w:val="00154FF9"/>
    <w:rsid w:val="00155516"/>
    <w:rsid w:val="001556A1"/>
    <w:rsid w:val="00155788"/>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846"/>
    <w:rsid w:val="00170AD2"/>
    <w:rsid w:val="00170C83"/>
    <w:rsid w:val="00170E02"/>
    <w:rsid w:val="00170E1F"/>
    <w:rsid w:val="00170E84"/>
    <w:rsid w:val="00170EA8"/>
    <w:rsid w:val="00170F4D"/>
    <w:rsid w:val="0017176A"/>
    <w:rsid w:val="001718D0"/>
    <w:rsid w:val="00172653"/>
    <w:rsid w:val="001726BF"/>
    <w:rsid w:val="001735D2"/>
    <w:rsid w:val="001737F4"/>
    <w:rsid w:val="00173873"/>
    <w:rsid w:val="001738C4"/>
    <w:rsid w:val="00173BA0"/>
    <w:rsid w:val="00173E65"/>
    <w:rsid w:val="001741C4"/>
    <w:rsid w:val="00174614"/>
    <w:rsid w:val="00174733"/>
    <w:rsid w:val="00175EC7"/>
    <w:rsid w:val="001769B4"/>
    <w:rsid w:val="0017732A"/>
    <w:rsid w:val="00177596"/>
    <w:rsid w:val="001777B6"/>
    <w:rsid w:val="00177A4C"/>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DBE"/>
    <w:rsid w:val="00192092"/>
    <w:rsid w:val="0019230B"/>
    <w:rsid w:val="00192322"/>
    <w:rsid w:val="00192569"/>
    <w:rsid w:val="001928A7"/>
    <w:rsid w:val="00192F1F"/>
    <w:rsid w:val="00193018"/>
    <w:rsid w:val="00193105"/>
    <w:rsid w:val="00193128"/>
    <w:rsid w:val="00193DF0"/>
    <w:rsid w:val="00193E03"/>
    <w:rsid w:val="00193FFA"/>
    <w:rsid w:val="001949AC"/>
    <w:rsid w:val="00194BD7"/>
    <w:rsid w:val="00194E51"/>
    <w:rsid w:val="0019546A"/>
    <w:rsid w:val="00195506"/>
    <w:rsid w:val="001957AD"/>
    <w:rsid w:val="001966EC"/>
    <w:rsid w:val="001968EE"/>
    <w:rsid w:val="00196AAD"/>
    <w:rsid w:val="00196D8D"/>
    <w:rsid w:val="00196E38"/>
    <w:rsid w:val="00196ECF"/>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C0D"/>
    <w:rsid w:val="001A3DD6"/>
    <w:rsid w:val="001A584A"/>
    <w:rsid w:val="001A5B3A"/>
    <w:rsid w:val="001A683E"/>
    <w:rsid w:val="001A6A04"/>
    <w:rsid w:val="001A768C"/>
    <w:rsid w:val="001A7F7F"/>
    <w:rsid w:val="001B0150"/>
    <w:rsid w:val="001B04A5"/>
    <w:rsid w:val="001B06F9"/>
    <w:rsid w:val="001B082C"/>
    <w:rsid w:val="001B0994"/>
    <w:rsid w:val="001B09C5"/>
    <w:rsid w:val="001B0A26"/>
    <w:rsid w:val="001B2046"/>
    <w:rsid w:val="001B22A4"/>
    <w:rsid w:val="001B2CAE"/>
    <w:rsid w:val="001B3D92"/>
    <w:rsid w:val="001B4C5E"/>
    <w:rsid w:val="001B5026"/>
    <w:rsid w:val="001B5626"/>
    <w:rsid w:val="001B57A9"/>
    <w:rsid w:val="001B5A94"/>
    <w:rsid w:val="001B5F39"/>
    <w:rsid w:val="001B5F50"/>
    <w:rsid w:val="001B6644"/>
    <w:rsid w:val="001B682D"/>
    <w:rsid w:val="001B7185"/>
    <w:rsid w:val="001B76D5"/>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277B"/>
    <w:rsid w:val="001C2C38"/>
    <w:rsid w:val="001C307C"/>
    <w:rsid w:val="001C3108"/>
    <w:rsid w:val="001C3247"/>
    <w:rsid w:val="001C38AF"/>
    <w:rsid w:val="001C3CDD"/>
    <w:rsid w:val="001C419D"/>
    <w:rsid w:val="001C5263"/>
    <w:rsid w:val="001C547C"/>
    <w:rsid w:val="001C5A99"/>
    <w:rsid w:val="001C5F14"/>
    <w:rsid w:val="001C62A4"/>
    <w:rsid w:val="001C6A40"/>
    <w:rsid w:val="001C6FF2"/>
    <w:rsid w:val="001C7300"/>
    <w:rsid w:val="001C749B"/>
    <w:rsid w:val="001C7A58"/>
    <w:rsid w:val="001C7AE4"/>
    <w:rsid w:val="001C7B2D"/>
    <w:rsid w:val="001C7C0A"/>
    <w:rsid w:val="001C7CE3"/>
    <w:rsid w:val="001C7E22"/>
    <w:rsid w:val="001D0620"/>
    <w:rsid w:val="001D06E5"/>
    <w:rsid w:val="001D0820"/>
    <w:rsid w:val="001D0910"/>
    <w:rsid w:val="001D0F79"/>
    <w:rsid w:val="001D10A0"/>
    <w:rsid w:val="001D12F0"/>
    <w:rsid w:val="001D1582"/>
    <w:rsid w:val="001D16E1"/>
    <w:rsid w:val="001D2325"/>
    <w:rsid w:val="001D2A06"/>
    <w:rsid w:val="001D2AC0"/>
    <w:rsid w:val="001D2D2D"/>
    <w:rsid w:val="001D2D82"/>
    <w:rsid w:val="001D349A"/>
    <w:rsid w:val="001D39DB"/>
    <w:rsid w:val="001D3D11"/>
    <w:rsid w:val="001D4164"/>
    <w:rsid w:val="001D44EC"/>
    <w:rsid w:val="001D4798"/>
    <w:rsid w:val="001D4BBA"/>
    <w:rsid w:val="001D4D05"/>
    <w:rsid w:val="001D4DF2"/>
    <w:rsid w:val="001D514C"/>
    <w:rsid w:val="001D5211"/>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A0B"/>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D70"/>
    <w:rsid w:val="001F1DCA"/>
    <w:rsid w:val="001F20CE"/>
    <w:rsid w:val="001F2CEB"/>
    <w:rsid w:val="001F2F41"/>
    <w:rsid w:val="001F2F5E"/>
    <w:rsid w:val="001F313E"/>
    <w:rsid w:val="001F3976"/>
    <w:rsid w:val="001F3A97"/>
    <w:rsid w:val="001F4706"/>
    <w:rsid w:val="001F4887"/>
    <w:rsid w:val="001F4E5B"/>
    <w:rsid w:val="001F52D0"/>
    <w:rsid w:val="001F5362"/>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35E3"/>
    <w:rsid w:val="00203824"/>
    <w:rsid w:val="00203E78"/>
    <w:rsid w:val="00204709"/>
    <w:rsid w:val="00205302"/>
    <w:rsid w:val="00205386"/>
    <w:rsid w:val="00205934"/>
    <w:rsid w:val="00205D00"/>
    <w:rsid w:val="002062BA"/>
    <w:rsid w:val="0020637C"/>
    <w:rsid w:val="002078DE"/>
    <w:rsid w:val="00207DEC"/>
    <w:rsid w:val="00210340"/>
    <w:rsid w:val="00210640"/>
    <w:rsid w:val="00211201"/>
    <w:rsid w:val="0021174D"/>
    <w:rsid w:val="00212189"/>
    <w:rsid w:val="002122A4"/>
    <w:rsid w:val="002125C1"/>
    <w:rsid w:val="002127B0"/>
    <w:rsid w:val="002129DC"/>
    <w:rsid w:val="00212C7F"/>
    <w:rsid w:val="00213401"/>
    <w:rsid w:val="00213557"/>
    <w:rsid w:val="00213806"/>
    <w:rsid w:val="0021396C"/>
    <w:rsid w:val="00213EFE"/>
    <w:rsid w:val="00214105"/>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40F"/>
    <w:rsid w:val="00222CA9"/>
    <w:rsid w:val="00222E20"/>
    <w:rsid w:val="00222E8D"/>
    <w:rsid w:val="00223204"/>
    <w:rsid w:val="002235E9"/>
    <w:rsid w:val="002237F3"/>
    <w:rsid w:val="00223E7F"/>
    <w:rsid w:val="00223FE4"/>
    <w:rsid w:val="002247C2"/>
    <w:rsid w:val="00224972"/>
    <w:rsid w:val="00224E43"/>
    <w:rsid w:val="00225229"/>
    <w:rsid w:val="002253FC"/>
    <w:rsid w:val="0022562F"/>
    <w:rsid w:val="0022578B"/>
    <w:rsid w:val="0022588F"/>
    <w:rsid w:val="00225A22"/>
    <w:rsid w:val="00225CAA"/>
    <w:rsid w:val="00225D6A"/>
    <w:rsid w:val="0022661E"/>
    <w:rsid w:val="00226961"/>
    <w:rsid w:val="00226B16"/>
    <w:rsid w:val="00226BCD"/>
    <w:rsid w:val="00226E81"/>
    <w:rsid w:val="00227059"/>
    <w:rsid w:val="002271E2"/>
    <w:rsid w:val="002273C5"/>
    <w:rsid w:val="002276C7"/>
    <w:rsid w:val="00227E89"/>
    <w:rsid w:val="00230601"/>
    <w:rsid w:val="00230718"/>
    <w:rsid w:val="00230AE1"/>
    <w:rsid w:val="00230CAA"/>
    <w:rsid w:val="00230F69"/>
    <w:rsid w:val="0023124C"/>
    <w:rsid w:val="002313CB"/>
    <w:rsid w:val="002329DE"/>
    <w:rsid w:val="00232AC0"/>
    <w:rsid w:val="0023335A"/>
    <w:rsid w:val="002340DF"/>
    <w:rsid w:val="00234390"/>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4090"/>
    <w:rsid w:val="00244F35"/>
    <w:rsid w:val="00244FAC"/>
    <w:rsid w:val="002450CF"/>
    <w:rsid w:val="00245449"/>
    <w:rsid w:val="002454F0"/>
    <w:rsid w:val="0024566E"/>
    <w:rsid w:val="002458A8"/>
    <w:rsid w:val="00245BF0"/>
    <w:rsid w:val="002467C3"/>
    <w:rsid w:val="00246ACF"/>
    <w:rsid w:val="00246B6D"/>
    <w:rsid w:val="00246C5C"/>
    <w:rsid w:val="0024711B"/>
    <w:rsid w:val="00247235"/>
    <w:rsid w:val="0024786C"/>
    <w:rsid w:val="00247C8D"/>
    <w:rsid w:val="002502B6"/>
    <w:rsid w:val="002502FF"/>
    <w:rsid w:val="0025051F"/>
    <w:rsid w:val="00250DBF"/>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018"/>
    <w:rsid w:val="00255731"/>
    <w:rsid w:val="002557EC"/>
    <w:rsid w:val="00255849"/>
    <w:rsid w:val="00255879"/>
    <w:rsid w:val="00255BB3"/>
    <w:rsid w:val="00255C16"/>
    <w:rsid w:val="002566C6"/>
    <w:rsid w:val="00256AB5"/>
    <w:rsid w:val="00256B86"/>
    <w:rsid w:val="00256CE3"/>
    <w:rsid w:val="00257708"/>
    <w:rsid w:val="00257754"/>
    <w:rsid w:val="0025792F"/>
    <w:rsid w:val="00257DD3"/>
    <w:rsid w:val="002603A7"/>
    <w:rsid w:val="002607C3"/>
    <w:rsid w:val="00260C5B"/>
    <w:rsid w:val="002613E8"/>
    <w:rsid w:val="00261E10"/>
    <w:rsid w:val="00261E34"/>
    <w:rsid w:val="002621BE"/>
    <w:rsid w:val="00262204"/>
    <w:rsid w:val="002626C7"/>
    <w:rsid w:val="002628C7"/>
    <w:rsid w:val="00263159"/>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742"/>
    <w:rsid w:val="00276614"/>
    <w:rsid w:val="00276ADB"/>
    <w:rsid w:val="002770B7"/>
    <w:rsid w:val="002773B4"/>
    <w:rsid w:val="00277AA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68E"/>
    <w:rsid w:val="002A00C4"/>
    <w:rsid w:val="002A044E"/>
    <w:rsid w:val="002A049B"/>
    <w:rsid w:val="002A0627"/>
    <w:rsid w:val="002A0A40"/>
    <w:rsid w:val="002A179F"/>
    <w:rsid w:val="002A1921"/>
    <w:rsid w:val="002A1A46"/>
    <w:rsid w:val="002A29E8"/>
    <w:rsid w:val="002A3E67"/>
    <w:rsid w:val="002A42E8"/>
    <w:rsid w:val="002A4CE0"/>
    <w:rsid w:val="002A4F62"/>
    <w:rsid w:val="002A51E0"/>
    <w:rsid w:val="002A54EA"/>
    <w:rsid w:val="002A59A7"/>
    <w:rsid w:val="002A59C4"/>
    <w:rsid w:val="002A5D15"/>
    <w:rsid w:val="002A6740"/>
    <w:rsid w:val="002A674F"/>
    <w:rsid w:val="002A6B26"/>
    <w:rsid w:val="002A7177"/>
    <w:rsid w:val="002B0112"/>
    <w:rsid w:val="002B0636"/>
    <w:rsid w:val="002B07AF"/>
    <w:rsid w:val="002B0A01"/>
    <w:rsid w:val="002B0B4B"/>
    <w:rsid w:val="002B1508"/>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A89"/>
    <w:rsid w:val="002B768A"/>
    <w:rsid w:val="002C017F"/>
    <w:rsid w:val="002C07DD"/>
    <w:rsid w:val="002C0905"/>
    <w:rsid w:val="002C155B"/>
    <w:rsid w:val="002C15A0"/>
    <w:rsid w:val="002C1CD9"/>
    <w:rsid w:val="002C28BC"/>
    <w:rsid w:val="002C29E9"/>
    <w:rsid w:val="002C2CF2"/>
    <w:rsid w:val="002C2FC8"/>
    <w:rsid w:val="002C3006"/>
    <w:rsid w:val="002C3079"/>
    <w:rsid w:val="002C3362"/>
    <w:rsid w:val="002C3C05"/>
    <w:rsid w:val="002C3F8F"/>
    <w:rsid w:val="002C4101"/>
    <w:rsid w:val="002C4AE5"/>
    <w:rsid w:val="002C4D48"/>
    <w:rsid w:val="002C5756"/>
    <w:rsid w:val="002C576D"/>
    <w:rsid w:val="002C5791"/>
    <w:rsid w:val="002C6122"/>
    <w:rsid w:val="002C652F"/>
    <w:rsid w:val="002C69D1"/>
    <w:rsid w:val="002C6A09"/>
    <w:rsid w:val="002C6A18"/>
    <w:rsid w:val="002C6AC8"/>
    <w:rsid w:val="002C6C28"/>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1B0"/>
    <w:rsid w:val="002D62F9"/>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9D3"/>
    <w:rsid w:val="002E2F86"/>
    <w:rsid w:val="002E3235"/>
    <w:rsid w:val="002E3758"/>
    <w:rsid w:val="002E3946"/>
    <w:rsid w:val="002E399F"/>
    <w:rsid w:val="002E3A48"/>
    <w:rsid w:val="002E3A66"/>
    <w:rsid w:val="002E3E69"/>
    <w:rsid w:val="002E403C"/>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9EB"/>
    <w:rsid w:val="002E7D7A"/>
    <w:rsid w:val="002E7F89"/>
    <w:rsid w:val="002F0252"/>
    <w:rsid w:val="002F07BC"/>
    <w:rsid w:val="002F0812"/>
    <w:rsid w:val="002F0850"/>
    <w:rsid w:val="002F0AD6"/>
    <w:rsid w:val="002F0ADE"/>
    <w:rsid w:val="002F17F9"/>
    <w:rsid w:val="002F1D35"/>
    <w:rsid w:val="002F20FC"/>
    <w:rsid w:val="002F2148"/>
    <w:rsid w:val="002F2821"/>
    <w:rsid w:val="002F2C08"/>
    <w:rsid w:val="002F385E"/>
    <w:rsid w:val="002F38DF"/>
    <w:rsid w:val="002F39AB"/>
    <w:rsid w:val="002F3A05"/>
    <w:rsid w:val="002F3C07"/>
    <w:rsid w:val="002F3D31"/>
    <w:rsid w:val="002F440A"/>
    <w:rsid w:val="002F4AAE"/>
    <w:rsid w:val="002F4B87"/>
    <w:rsid w:val="002F4E1A"/>
    <w:rsid w:val="002F4EEF"/>
    <w:rsid w:val="002F516B"/>
    <w:rsid w:val="002F568A"/>
    <w:rsid w:val="002F572F"/>
    <w:rsid w:val="002F5BC0"/>
    <w:rsid w:val="002F5C04"/>
    <w:rsid w:val="002F622D"/>
    <w:rsid w:val="002F6709"/>
    <w:rsid w:val="002F6E9F"/>
    <w:rsid w:val="002F7126"/>
    <w:rsid w:val="002F7B55"/>
    <w:rsid w:val="002F7F16"/>
    <w:rsid w:val="0030001D"/>
    <w:rsid w:val="00300086"/>
    <w:rsid w:val="00300627"/>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530"/>
    <w:rsid w:val="0030373A"/>
    <w:rsid w:val="00303CB5"/>
    <w:rsid w:val="00303E12"/>
    <w:rsid w:val="0030416A"/>
    <w:rsid w:val="003046AB"/>
    <w:rsid w:val="003048B9"/>
    <w:rsid w:val="00304B3F"/>
    <w:rsid w:val="00304FD1"/>
    <w:rsid w:val="0030532A"/>
    <w:rsid w:val="00305C0B"/>
    <w:rsid w:val="00305FD3"/>
    <w:rsid w:val="003065ED"/>
    <w:rsid w:val="003067B9"/>
    <w:rsid w:val="00306CDB"/>
    <w:rsid w:val="00307028"/>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028"/>
    <w:rsid w:val="003113DE"/>
    <w:rsid w:val="00311E42"/>
    <w:rsid w:val="00311F6E"/>
    <w:rsid w:val="00311F80"/>
    <w:rsid w:val="0031264E"/>
    <w:rsid w:val="00312D44"/>
    <w:rsid w:val="00313372"/>
    <w:rsid w:val="003133BD"/>
    <w:rsid w:val="0031365E"/>
    <w:rsid w:val="00314107"/>
    <w:rsid w:val="0031440C"/>
    <w:rsid w:val="003146FC"/>
    <w:rsid w:val="00314B26"/>
    <w:rsid w:val="00315936"/>
    <w:rsid w:val="003170DC"/>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F04"/>
    <w:rsid w:val="003271BD"/>
    <w:rsid w:val="003271DA"/>
    <w:rsid w:val="003275F6"/>
    <w:rsid w:val="00327A49"/>
    <w:rsid w:val="00327D6B"/>
    <w:rsid w:val="00330035"/>
    <w:rsid w:val="0033011A"/>
    <w:rsid w:val="0033016E"/>
    <w:rsid w:val="003304B3"/>
    <w:rsid w:val="00330520"/>
    <w:rsid w:val="00330A1B"/>
    <w:rsid w:val="00330E9D"/>
    <w:rsid w:val="00331285"/>
    <w:rsid w:val="00331960"/>
    <w:rsid w:val="00331BA9"/>
    <w:rsid w:val="00332670"/>
    <w:rsid w:val="003328C3"/>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403DF"/>
    <w:rsid w:val="00340D37"/>
    <w:rsid w:val="00340EB6"/>
    <w:rsid w:val="003412BE"/>
    <w:rsid w:val="00341CCE"/>
    <w:rsid w:val="00342324"/>
    <w:rsid w:val="00342946"/>
    <w:rsid w:val="00342E53"/>
    <w:rsid w:val="00342FE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45C"/>
    <w:rsid w:val="00345C6A"/>
    <w:rsid w:val="00345CB7"/>
    <w:rsid w:val="00345D84"/>
    <w:rsid w:val="00346241"/>
    <w:rsid w:val="00346722"/>
    <w:rsid w:val="003470F0"/>
    <w:rsid w:val="0034728B"/>
    <w:rsid w:val="00347322"/>
    <w:rsid w:val="00347460"/>
    <w:rsid w:val="003477D0"/>
    <w:rsid w:val="00347ABB"/>
    <w:rsid w:val="00347B4F"/>
    <w:rsid w:val="00350286"/>
    <w:rsid w:val="00350E5C"/>
    <w:rsid w:val="00350F2B"/>
    <w:rsid w:val="003518D7"/>
    <w:rsid w:val="00351B2F"/>
    <w:rsid w:val="00352198"/>
    <w:rsid w:val="0035272D"/>
    <w:rsid w:val="0035296A"/>
    <w:rsid w:val="00352A5E"/>
    <w:rsid w:val="00352E08"/>
    <w:rsid w:val="00352F0A"/>
    <w:rsid w:val="00353186"/>
    <w:rsid w:val="003533B1"/>
    <w:rsid w:val="0035364E"/>
    <w:rsid w:val="00353ADA"/>
    <w:rsid w:val="00353B89"/>
    <w:rsid w:val="0035452A"/>
    <w:rsid w:val="0035455E"/>
    <w:rsid w:val="003548ED"/>
    <w:rsid w:val="003553E5"/>
    <w:rsid w:val="00355580"/>
    <w:rsid w:val="0035595E"/>
    <w:rsid w:val="00355D74"/>
    <w:rsid w:val="00355F5E"/>
    <w:rsid w:val="00357271"/>
    <w:rsid w:val="003575F7"/>
    <w:rsid w:val="003576DA"/>
    <w:rsid w:val="0035788C"/>
    <w:rsid w:val="003579A3"/>
    <w:rsid w:val="003579CB"/>
    <w:rsid w:val="00357A02"/>
    <w:rsid w:val="0036009A"/>
    <w:rsid w:val="00360D9A"/>
    <w:rsid w:val="00361087"/>
    <w:rsid w:val="0036111D"/>
    <w:rsid w:val="00361120"/>
    <w:rsid w:val="003612B6"/>
    <w:rsid w:val="003613B6"/>
    <w:rsid w:val="00361766"/>
    <w:rsid w:val="0036212B"/>
    <w:rsid w:val="00362687"/>
    <w:rsid w:val="00362899"/>
    <w:rsid w:val="00362A57"/>
    <w:rsid w:val="00362E1C"/>
    <w:rsid w:val="00362E59"/>
    <w:rsid w:val="003633D1"/>
    <w:rsid w:val="00363727"/>
    <w:rsid w:val="00363802"/>
    <w:rsid w:val="00363AE4"/>
    <w:rsid w:val="00363E1D"/>
    <w:rsid w:val="003643B3"/>
    <w:rsid w:val="00364A6D"/>
    <w:rsid w:val="0036524E"/>
    <w:rsid w:val="00365486"/>
    <w:rsid w:val="0036558F"/>
    <w:rsid w:val="00365921"/>
    <w:rsid w:val="00365AA7"/>
    <w:rsid w:val="00365B85"/>
    <w:rsid w:val="003660C0"/>
    <w:rsid w:val="0036650E"/>
    <w:rsid w:val="003665DD"/>
    <w:rsid w:val="00366631"/>
    <w:rsid w:val="00366AC7"/>
    <w:rsid w:val="00366B00"/>
    <w:rsid w:val="00366C82"/>
    <w:rsid w:val="00367899"/>
    <w:rsid w:val="003678B2"/>
    <w:rsid w:val="0036795E"/>
    <w:rsid w:val="003700E6"/>
    <w:rsid w:val="00370266"/>
    <w:rsid w:val="00370995"/>
    <w:rsid w:val="00370AEE"/>
    <w:rsid w:val="00370B08"/>
    <w:rsid w:val="00370CEA"/>
    <w:rsid w:val="003710E4"/>
    <w:rsid w:val="00371DF4"/>
    <w:rsid w:val="00372082"/>
    <w:rsid w:val="00372510"/>
    <w:rsid w:val="0037275C"/>
    <w:rsid w:val="00372BC2"/>
    <w:rsid w:val="0037323F"/>
    <w:rsid w:val="00373D69"/>
    <w:rsid w:val="0037414C"/>
    <w:rsid w:val="003744F8"/>
    <w:rsid w:val="00374608"/>
    <w:rsid w:val="00374742"/>
    <w:rsid w:val="003747FA"/>
    <w:rsid w:val="00374962"/>
    <w:rsid w:val="003749AE"/>
    <w:rsid w:val="00374D2C"/>
    <w:rsid w:val="00375009"/>
    <w:rsid w:val="003753D9"/>
    <w:rsid w:val="00375655"/>
    <w:rsid w:val="00375F3A"/>
    <w:rsid w:val="003765F0"/>
    <w:rsid w:val="003767F7"/>
    <w:rsid w:val="00376862"/>
    <w:rsid w:val="00376BC6"/>
    <w:rsid w:val="0037703B"/>
    <w:rsid w:val="003774FF"/>
    <w:rsid w:val="00377635"/>
    <w:rsid w:val="0037767E"/>
    <w:rsid w:val="00377A93"/>
    <w:rsid w:val="00377AC6"/>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7376"/>
    <w:rsid w:val="003874C3"/>
    <w:rsid w:val="00387592"/>
    <w:rsid w:val="003878DB"/>
    <w:rsid w:val="00387A21"/>
    <w:rsid w:val="00387ADD"/>
    <w:rsid w:val="00387AFA"/>
    <w:rsid w:val="00390913"/>
    <w:rsid w:val="003909E9"/>
    <w:rsid w:val="0039149B"/>
    <w:rsid w:val="00391D4E"/>
    <w:rsid w:val="00391DB1"/>
    <w:rsid w:val="00391F91"/>
    <w:rsid w:val="00392147"/>
    <w:rsid w:val="00392A3C"/>
    <w:rsid w:val="0039305C"/>
    <w:rsid w:val="003931AF"/>
    <w:rsid w:val="003937FB"/>
    <w:rsid w:val="003941B0"/>
    <w:rsid w:val="003941D7"/>
    <w:rsid w:val="00394354"/>
    <w:rsid w:val="0039496D"/>
    <w:rsid w:val="00394D98"/>
    <w:rsid w:val="003957EB"/>
    <w:rsid w:val="0039609A"/>
    <w:rsid w:val="003960F9"/>
    <w:rsid w:val="003964D2"/>
    <w:rsid w:val="00396AA6"/>
    <w:rsid w:val="00397504"/>
    <w:rsid w:val="0039769A"/>
    <w:rsid w:val="003978B5"/>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45FF"/>
    <w:rsid w:val="003A5226"/>
    <w:rsid w:val="003A56D6"/>
    <w:rsid w:val="003A5B82"/>
    <w:rsid w:val="003A5E77"/>
    <w:rsid w:val="003A5F4C"/>
    <w:rsid w:val="003A5FD6"/>
    <w:rsid w:val="003A6A43"/>
    <w:rsid w:val="003A6B97"/>
    <w:rsid w:val="003A70F2"/>
    <w:rsid w:val="003A787D"/>
    <w:rsid w:val="003A7A2C"/>
    <w:rsid w:val="003A7D6F"/>
    <w:rsid w:val="003A7D8B"/>
    <w:rsid w:val="003A7F5A"/>
    <w:rsid w:val="003B039F"/>
    <w:rsid w:val="003B112C"/>
    <w:rsid w:val="003B1777"/>
    <w:rsid w:val="003B183A"/>
    <w:rsid w:val="003B1EE1"/>
    <w:rsid w:val="003B22C8"/>
    <w:rsid w:val="003B244F"/>
    <w:rsid w:val="003B26AE"/>
    <w:rsid w:val="003B2856"/>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C2F"/>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9CF"/>
    <w:rsid w:val="003D0B83"/>
    <w:rsid w:val="003D0F22"/>
    <w:rsid w:val="003D104F"/>
    <w:rsid w:val="003D1685"/>
    <w:rsid w:val="003D16E7"/>
    <w:rsid w:val="003D18B2"/>
    <w:rsid w:val="003D1DAA"/>
    <w:rsid w:val="003D1DFF"/>
    <w:rsid w:val="003D1EBD"/>
    <w:rsid w:val="003D2034"/>
    <w:rsid w:val="003D3066"/>
    <w:rsid w:val="003D33B6"/>
    <w:rsid w:val="003D35BE"/>
    <w:rsid w:val="003D3FA3"/>
    <w:rsid w:val="003D47FA"/>
    <w:rsid w:val="003D4FC0"/>
    <w:rsid w:val="003D51D2"/>
    <w:rsid w:val="003D5267"/>
    <w:rsid w:val="003D5733"/>
    <w:rsid w:val="003D5F4F"/>
    <w:rsid w:val="003D6C1C"/>
    <w:rsid w:val="003D73D6"/>
    <w:rsid w:val="003D7CFF"/>
    <w:rsid w:val="003E0D6C"/>
    <w:rsid w:val="003E1590"/>
    <w:rsid w:val="003E1B96"/>
    <w:rsid w:val="003E272D"/>
    <w:rsid w:val="003E278B"/>
    <w:rsid w:val="003E2856"/>
    <w:rsid w:val="003E2883"/>
    <w:rsid w:val="003E2A67"/>
    <w:rsid w:val="003E32A4"/>
    <w:rsid w:val="003E3785"/>
    <w:rsid w:val="003E3B13"/>
    <w:rsid w:val="003E423D"/>
    <w:rsid w:val="003E466B"/>
    <w:rsid w:val="003E4672"/>
    <w:rsid w:val="003E4EF4"/>
    <w:rsid w:val="003E532E"/>
    <w:rsid w:val="003E5ECD"/>
    <w:rsid w:val="003E608A"/>
    <w:rsid w:val="003E6104"/>
    <w:rsid w:val="003E61B4"/>
    <w:rsid w:val="003E6465"/>
    <w:rsid w:val="003E6789"/>
    <w:rsid w:val="003E6D17"/>
    <w:rsid w:val="003E6E2C"/>
    <w:rsid w:val="003E6FBA"/>
    <w:rsid w:val="003E7518"/>
    <w:rsid w:val="003E7965"/>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2706"/>
    <w:rsid w:val="003F301B"/>
    <w:rsid w:val="003F301C"/>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379"/>
    <w:rsid w:val="004005AC"/>
    <w:rsid w:val="0040082E"/>
    <w:rsid w:val="00400915"/>
    <w:rsid w:val="004009F8"/>
    <w:rsid w:val="00400CFC"/>
    <w:rsid w:val="00401038"/>
    <w:rsid w:val="004016BE"/>
    <w:rsid w:val="00401ABA"/>
    <w:rsid w:val="00401BCA"/>
    <w:rsid w:val="00401D13"/>
    <w:rsid w:val="00402093"/>
    <w:rsid w:val="004023C2"/>
    <w:rsid w:val="0040284E"/>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3B4"/>
    <w:rsid w:val="004058F9"/>
    <w:rsid w:val="00405B95"/>
    <w:rsid w:val="00405C8D"/>
    <w:rsid w:val="00405DE2"/>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A6"/>
    <w:rsid w:val="004118BC"/>
    <w:rsid w:val="00411BFD"/>
    <w:rsid w:val="00411D67"/>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CAE"/>
    <w:rsid w:val="00420D79"/>
    <w:rsid w:val="00421233"/>
    <w:rsid w:val="00421A9A"/>
    <w:rsid w:val="00421D94"/>
    <w:rsid w:val="00421DF5"/>
    <w:rsid w:val="00421E7A"/>
    <w:rsid w:val="00422153"/>
    <w:rsid w:val="004224E0"/>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C1B"/>
    <w:rsid w:val="00431CEF"/>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5E13"/>
    <w:rsid w:val="00435F80"/>
    <w:rsid w:val="00435FA0"/>
    <w:rsid w:val="0043602C"/>
    <w:rsid w:val="00436317"/>
    <w:rsid w:val="004368CC"/>
    <w:rsid w:val="004368EF"/>
    <w:rsid w:val="00436C30"/>
    <w:rsid w:val="00436F68"/>
    <w:rsid w:val="00437327"/>
    <w:rsid w:val="00437505"/>
    <w:rsid w:val="0043759F"/>
    <w:rsid w:val="00437C7A"/>
    <w:rsid w:val="00437EA1"/>
    <w:rsid w:val="00440144"/>
    <w:rsid w:val="00440174"/>
    <w:rsid w:val="004401CB"/>
    <w:rsid w:val="00440318"/>
    <w:rsid w:val="00440521"/>
    <w:rsid w:val="00440609"/>
    <w:rsid w:val="00440A41"/>
    <w:rsid w:val="00441172"/>
    <w:rsid w:val="00441555"/>
    <w:rsid w:val="0044189E"/>
    <w:rsid w:val="00441A58"/>
    <w:rsid w:val="00441B10"/>
    <w:rsid w:val="00441C54"/>
    <w:rsid w:val="004423D7"/>
    <w:rsid w:val="0044261A"/>
    <w:rsid w:val="00442CB2"/>
    <w:rsid w:val="00443279"/>
    <w:rsid w:val="0044339C"/>
    <w:rsid w:val="00443629"/>
    <w:rsid w:val="004436E2"/>
    <w:rsid w:val="004437E3"/>
    <w:rsid w:val="00443B64"/>
    <w:rsid w:val="00443C57"/>
    <w:rsid w:val="00443DB1"/>
    <w:rsid w:val="00443E9A"/>
    <w:rsid w:val="004441C4"/>
    <w:rsid w:val="004442E8"/>
    <w:rsid w:val="00444571"/>
    <w:rsid w:val="0044465B"/>
    <w:rsid w:val="004446BB"/>
    <w:rsid w:val="004449A1"/>
    <w:rsid w:val="00444A0A"/>
    <w:rsid w:val="00444C0E"/>
    <w:rsid w:val="00444C24"/>
    <w:rsid w:val="00445322"/>
    <w:rsid w:val="00445648"/>
    <w:rsid w:val="004457D3"/>
    <w:rsid w:val="00445BBC"/>
    <w:rsid w:val="004466F4"/>
    <w:rsid w:val="004467F0"/>
    <w:rsid w:val="0044680F"/>
    <w:rsid w:val="004469E4"/>
    <w:rsid w:val="00446FD5"/>
    <w:rsid w:val="0045086E"/>
    <w:rsid w:val="00450C27"/>
    <w:rsid w:val="0045112E"/>
    <w:rsid w:val="00451975"/>
    <w:rsid w:val="00451A14"/>
    <w:rsid w:val="00451AB6"/>
    <w:rsid w:val="00451CF0"/>
    <w:rsid w:val="00452D1E"/>
    <w:rsid w:val="00452D35"/>
    <w:rsid w:val="00453049"/>
    <w:rsid w:val="004537CB"/>
    <w:rsid w:val="00454403"/>
    <w:rsid w:val="0045441A"/>
    <w:rsid w:val="004544C6"/>
    <w:rsid w:val="00454735"/>
    <w:rsid w:val="00454FC3"/>
    <w:rsid w:val="004552F1"/>
    <w:rsid w:val="00455407"/>
    <w:rsid w:val="004557C5"/>
    <w:rsid w:val="00455890"/>
    <w:rsid w:val="004559C0"/>
    <w:rsid w:val="00455B82"/>
    <w:rsid w:val="00455CC5"/>
    <w:rsid w:val="00455FA2"/>
    <w:rsid w:val="00456AE0"/>
    <w:rsid w:val="0045707A"/>
    <w:rsid w:val="00457396"/>
    <w:rsid w:val="00457866"/>
    <w:rsid w:val="00457C02"/>
    <w:rsid w:val="00460111"/>
    <w:rsid w:val="004603D2"/>
    <w:rsid w:val="00460438"/>
    <w:rsid w:val="00460730"/>
    <w:rsid w:val="0046081A"/>
    <w:rsid w:val="00460879"/>
    <w:rsid w:val="00460D5E"/>
    <w:rsid w:val="00461830"/>
    <w:rsid w:val="0046190F"/>
    <w:rsid w:val="00461B98"/>
    <w:rsid w:val="00461EFF"/>
    <w:rsid w:val="0046237F"/>
    <w:rsid w:val="0046292D"/>
    <w:rsid w:val="00462FA8"/>
    <w:rsid w:val="00462FDE"/>
    <w:rsid w:val="0046329E"/>
    <w:rsid w:val="00463834"/>
    <w:rsid w:val="004640D7"/>
    <w:rsid w:val="00464A8C"/>
    <w:rsid w:val="00465581"/>
    <w:rsid w:val="00465A6A"/>
    <w:rsid w:val="00465D59"/>
    <w:rsid w:val="00465E60"/>
    <w:rsid w:val="00466193"/>
    <w:rsid w:val="00466695"/>
    <w:rsid w:val="004669C4"/>
    <w:rsid w:val="00466CB9"/>
    <w:rsid w:val="00466FC9"/>
    <w:rsid w:val="004671F4"/>
    <w:rsid w:val="0046794A"/>
    <w:rsid w:val="00467AE9"/>
    <w:rsid w:val="00467F5E"/>
    <w:rsid w:val="0047014E"/>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5B4"/>
    <w:rsid w:val="00473761"/>
    <w:rsid w:val="004737A0"/>
    <w:rsid w:val="00473C14"/>
    <w:rsid w:val="00473DD4"/>
    <w:rsid w:val="00474076"/>
    <w:rsid w:val="0047485A"/>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1090"/>
    <w:rsid w:val="00481453"/>
    <w:rsid w:val="00481548"/>
    <w:rsid w:val="0048175D"/>
    <w:rsid w:val="004818E5"/>
    <w:rsid w:val="00481AAB"/>
    <w:rsid w:val="00481E3A"/>
    <w:rsid w:val="004821A8"/>
    <w:rsid w:val="00482703"/>
    <w:rsid w:val="004838CC"/>
    <w:rsid w:val="00483A32"/>
    <w:rsid w:val="00483F28"/>
    <w:rsid w:val="0048456D"/>
    <w:rsid w:val="00484B91"/>
    <w:rsid w:val="00485287"/>
    <w:rsid w:val="00485DBF"/>
    <w:rsid w:val="004860EA"/>
    <w:rsid w:val="0048640D"/>
    <w:rsid w:val="00486495"/>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E7"/>
    <w:rsid w:val="004A0B8A"/>
    <w:rsid w:val="004A1264"/>
    <w:rsid w:val="004A196E"/>
    <w:rsid w:val="004A1AF6"/>
    <w:rsid w:val="004A1B65"/>
    <w:rsid w:val="004A22CB"/>
    <w:rsid w:val="004A2398"/>
    <w:rsid w:val="004A29EA"/>
    <w:rsid w:val="004A2A8C"/>
    <w:rsid w:val="004A3408"/>
    <w:rsid w:val="004A348A"/>
    <w:rsid w:val="004A35DF"/>
    <w:rsid w:val="004A3B81"/>
    <w:rsid w:val="004A3F77"/>
    <w:rsid w:val="004A4434"/>
    <w:rsid w:val="004A4B6E"/>
    <w:rsid w:val="004A4E5F"/>
    <w:rsid w:val="004A5690"/>
    <w:rsid w:val="004A57CE"/>
    <w:rsid w:val="004A5DFB"/>
    <w:rsid w:val="004A670C"/>
    <w:rsid w:val="004A6D06"/>
    <w:rsid w:val="004A6FE7"/>
    <w:rsid w:val="004A7033"/>
    <w:rsid w:val="004A7230"/>
    <w:rsid w:val="004A7B30"/>
    <w:rsid w:val="004B0167"/>
    <w:rsid w:val="004B0721"/>
    <w:rsid w:val="004B11BC"/>
    <w:rsid w:val="004B1324"/>
    <w:rsid w:val="004B1603"/>
    <w:rsid w:val="004B1716"/>
    <w:rsid w:val="004B1E82"/>
    <w:rsid w:val="004B2F8B"/>
    <w:rsid w:val="004B33C4"/>
    <w:rsid w:val="004B389F"/>
    <w:rsid w:val="004B3D43"/>
    <w:rsid w:val="004B40B1"/>
    <w:rsid w:val="004B434A"/>
    <w:rsid w:val="004B46C1"/>
    <w:rsid w:val="004B4A5A"/>
    <w:rsid w:val="004B4ACE"/>
    <w:rsid w:val="004B5AC2"/>
    <w:rsid w:val="004B6AB2"/>
    <w:rsid w:val="004B6B75"/>
    <w:rsid w:val="004B6CCC"/>
    <w:rsid w:val="004B74CA"/>
    <w:rsid w:val="004B74E7"/>
    <w:rsid w:val="004B7B13"/>
    <w:rsid w:val="004B7B62"/>
    <w:rsid w:val="004C01D1"/>
    <w:rsid w:val="004C0545"/>
    <w:rsid w:val="004C107B"/>
    <w:rsid w:val="004C1E62"/>
    <w:rsid w:val="004C2391"/>
    <w:rsid w:val="004C2563"/>
    <w:rsid w:val="004C26AB"/>
    <w:rsid w:val="004C2B15"/>
    <w:rsid w:val="004C3341"/>
    <w:rsid w:val="004C36DC"/>
    <w:rsid w:val="004C39E1"/>
    <w:rsid w:val="004C3B9A"/>
    <w:rsid w:val="004C3FC3"/>
    <w:rsid w:val="004C4F2B"/>
    <w:rsid w:val="004C538D"/>
    <w:rsid w:val="004C570D"/>
    <w:rsid w:val="004C576D"/>
    <w:rsid w:val="004C57F4"/>
    <w:rsid w:val="004C5C23"/>
    <w:rsid w:val="004C5F9E"/>
    <w:rsid w:val="004C608A"/>
    <w:rsid w:val="004C6B36"/>
    <w:rsid w:val="004C6E87"/>
    <w:rsid w:val="004C78E1"/>
    <w:rsid w:val="004D0226"/>
    <w:rsid w:val="004D08C5"/>
    <w:rsid w:val="004D0EBD"/>
    <w:rsid w:val="004D1191"/>
    <w:rsid w:val="004D15F3"/>
    <w:rsid w:val="004D17FB"/>
    <w:rsid w:val="004D1FC8"/>
    <w:rsid w:val="004D22D3"/>
    <w:rsid w:val="004D25DC"/>
    <w:rsid w:val="004D3288"/>
    <w:rsid w:val="004D353F"/>
    <w:rsid w:val="004D36C5"/>
    <w:rsid w:val="004D39D7"/>
    <w:rsid w:val="004D4715"/>
    <w:rsid w:val="004D47BE"/>
    <w:rsid w:val="004D4AC6"/>
    <w:rsid w:val="004D4AE4"/>
    <w:rsid w:val="004D5706"/>
    <w:rsid w:val="004D5F9B"/>
    <w:rsid w:val="004D67C7"/>
    <w:rsid w:val="004D7127"/>
    <w:rsid w:val="004D7327"/>
    <w:rsid w:val="004D738B"/>
    <w:rsid w:val="004D7935"/>
    <w:rsid w:val="004D7ACD"/>
    <w:rsid w:val="004D7B8E"/>
    <w:rsid w:val="004D7E93"/>
    <w:rsid w:val="004D7F48"/>
    <w:rsid w:val="004E01EC"/>
    <w:rsid w:val="004E01ED"/>
    <w:rsid w:val="004E053A"/>
    <w:rsid w:val="004E05B5"/>
    <w:rsid w:val="004E16BA"/>
    <w:rsid w:val="004E17FA"/>
    <w:rsid w:val="004E1B2F"/>
    <w:rsid w:val="004E1DD3"/>
    <w:rsid w:val="004E1E66"/>
    <w:rsid w:val="004E20D5"/>
    <w:rsid w:val="004E21F6"/>
    <w:rsid w:val="004E221B"/>
    <w:rsid w:val="004E2B92"/>
    <w:rsid w:val="004E2C2B"/>
    <w:rsid w:val="004E3386"/>
    <w:rsid w:val="004E3E13"/>
    <w:rsid w:val="004E4344"/>
    <w:rsid w:val="004E4C96"/>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3559"/>
    <w:rsid w:val="004F3AFF"/>
    <w:rsid w:val="004F3C2B"/>
    <w:rsid w:val="004F3C7B"/>
    <w:rsid w:val="004F40E0"/>
    <w:rsid w:val="004F410F"/>
    <w:rsid w:val="004F426E"/>
    <w:rsid w:val="004F438C"/>
    <w:rsid w:val="004F43A4"/>
    <w:rsid w:val="004F43CB"/>
    <w:rsid w:val="004F4671"/>
    <w:rsid w:val="004F46C5"/>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C2"/>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224"/>
    <w:rsid w:val="00506A23"/>
    <w:rsid w:val="00506B8C"/>
    <w:rsid w:val="0050729F"/>
    <w:rsid w:val="005074AF"/>
    <w:rsid w:val="005075E2"/>
    <w:rsid w:val="005079AD"/>
    <w:rsid w:val="00507E29"/>
    <w:rsid w:val="00507F75"/>
    <w:rsid w:val="0051010E"/>
    <w:rsid w:val="005101BF"/>
    <w:rsid w:val="00510351"/>
    <w:rsid w:val="005107E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465D"/>
    <w:rsid w:val="00514E20"/>
    <w:rsid w:val="00514E89"/>
    <w:rsid w:val="00515220"/>
    <w:rsid w:val="0051558C"/>
    <w:rsid w:val="005155BF"/>
    <w:rsid w:val="00515784"/>
    <w:rsid w:val="005157B7"/>
    <w:rsid w:val="00515999"/>
    <w:rsid w:val="00516051"/>
    <w:rsid w:val="005166DA"/>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47F"/>
    <w:rsid w:val="005305A0"/>
    <w:rsid w:val="0053082E"/>
    <w:rsid w:val="00530CB3"/>
    <w:rsid w:val="00530F32"/>
    <w:rsid w:val="00531B45"/>
    <w:rsid w:val="005321B6"/>
    <w:rsid w:val="005322A9"/>
    <w:rsid w:val="005323E3"/>
    <w:rsid w:val="005324C3"/>
    <w:rsid w:val="005324E3"/>
    <w:rsid w:val="00532C40"/>
    <w:rsid w:val="00532CDB"/>
    <w:rsid w:val="00532E97"/>
    <w:rsid w:val="00532F90"/>
    <w:rsid w:val="00533D68"/>
    <w:rsid w:val="00533E7B"/>
    <w:rsid w:val="00533E7D"/>
    <w:rsid w:val="005350EE"/>
    <w:rsid w:val="00536068"/>
    <w:rsid w:val="00536080"/>
    <w:rsid w:val="005370D9"/>
    <w:rsid w:val="00537118"/>
    <w:rsid w:val="00537FB1"/>
    <w:rsid w:val="00540105"/>
    <w:rsid w:val="005403DF"/>
    <w:rsid w:val="0054078C"/>
    <w:rsid w:val="005407BF"/>
    <w:rsid w:val="00540993"/>
    <w:rsid w:val="00540E25"/>
    <w:rsid w:val="0054108A"/>
    <w:rsid w:val="0054223D"/>
    <w:rsid w:val="00542533"/>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486"/>
    <w:rsid w:val="0055459F"/>
    <w:rsid w:val="0055480C"/>
    <w:rsid w:val="00555205"/>
    <w:rsid w:val="005553C9"/>
    <w:rsid w:val="00556137"/>
    <w:rsid w:val="0055634B"/>
    <w:rsid w:val="0055692F"/>
    <w:rsid w:val="00556C1E"/>
    <w:rsid w:val="00556E7B"/>
    <w:rsid w:val="00556F11"/>
    <w:rsid w:val="00557D73"/>
    <w:rsid w:val="00557DE5"/>
    <w:rsid w:val="00560263"/>
    <w:rsid w:val="005605E0"/>
    <w:rsid w:val="00560A18"/>
    <w:rsid w:val="00560B11"/>
    <w:rsid w:val="00560F4D"/>
    <w:rsid w:val="005616F8"/>
    <w:rsid w:val="005617D1"/>
    <w:rsid w:val="005619AF"/>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9FF"/>
    <w:rsid w:val="00566BBF"/>
    <w:rsid w:val="00566BF0"/>
    <w:rsid w:val="00567115"/>
    <w:rsid w:val="005673E9"/>
    <w:rsid w:val="00567B38"/>
    <w:rsid w:val="00567C77"/>
    <w:rsid w:val="00567F3E"/>
    <w:rsid w:val="005701E4"/>
    <w:rsid w:val="00570C48"/>
    <w:rsid w:val="00571312"/>
    <w:rsid w:val="00572D2F"/>
    <w:rsid w:val="00572DE5"/>
    <w:rsid w:val="00573199"/>
    <w:rsid w:val="00574204"/>
    <w:rsid w:val="0057423B"/>
    <w:rsid w:val="0057454E"/>
    <w:rsid w:val="005746BF"/>
    <w:rsid w:val="00575378"/>
    <w:rsid w:val="005753F6"/>
    <w:rsid w:val="00575CC6"/>
    <w:rsid w:val="00575CF3"/>
    <w:rsid w:val="00575E8C"/>
    <w:rsid w:val="005760A9"/>
    <w:rsid w:val="005760F3"/>
    <w:rsid w:val="00576538"/>
    <w:rsid w:val="00576BC5"/>
    <w:rsid w:val="00576C9E"/>
    <w:rsid w:val="005775BB"/>
    <w:rsid w:val="005775E3"/>
    <w:rsid w:val="00577617"/>
    <w:rsid w:val="00577A51"/>
    <w:rsid w:val="00577A63"/>
    <w:rsid w:val="005800E6"/>
    <w:rsid w:val="0058043D"/>
    <w:rsid w:val="005805D6"/>
    <w:rsid w:val="005807E8"/>
    <w:rsid w:val="00580DB1"/>
    <w:rsid w:val="00580EDD"/>
    <w:rsid w:val="00581025"/>
    <w:rsid w:val="005810BB"/>
    <w:rsid w:val="00581194"/>
    <w:rsid w:val="0058145D"/>
    <w:rsid w:val="00581961"/>
    <w:rsid w:val="00581E1C"/>
    <w:rsid w:val="00581F02"/>
    <w:rsid w:val="00582A5F"/>
    <w:rsid w:val="00582AFA"/>
    <w:rsid w:val="005838F0"/>
    <w:rsid w:val="00583AE2"/>
    <w:rsid w:val="0058435F"/>
    <w:rsid w:val="005849A1"/>
    <w:rsid w:val="00584CB3"/>
    <w:rsid w:val="00585583"/>
    <w:rsid w:val="00585BA6"/>
    <w:rsid w:val="0058630F"/>
    <w:rsid w:val="00586603"/>
    <w:rsid w:val="00586644"/>
    <w:rsid w:val="0058680B"/>
    <w:rsid w:val="00586A87"/>
    <w:rsid w:val="005875B3"/>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7999"/>
    <w:rsid w:val="005979D0"/>
    <w:rsid w:val="00597B48"/>
    <w:rsid w:val="00597C9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F9F"/>
    <w:rsid w:val="005A6135"/>
    <w:rsid w:val="005A673F"/>
    <w:rsid w:val="005A68FB"/>
    <w:rsid w:val="005A6A44"/>
    <w:rsid w:val="005A6A83"/>
    <w:rsid w:val="005A6B65"/>
    <w:rsid w:val="005A75B4"/>
    <w:rsid w:val="005A7744"/>
    <w:rsid w:val="005A79F4"/>
    <w:rsid w:val="005A7CDD"/>
    <w:rsid w:val="005A7E6F"/>
    <w:rsid w:val="005B0753"/>
    <w:rsid w:val="005B08E0"/>
    <w:rsid w:val="005B0C96"/>
    <w:rsid w:val="005B1295"/>
    <w:rsid w:val="005B1525"/>
    <w:rsid w:val="005B18AA"/>
    <w:rsid w:val="005B1BA6"/>
    <w:rsid w:val="005B2058"/>
    <w:rsid w:val="005B2E48"/>
    <w:rsid w:val="005B359A"/>
    <w:rsid w:val="005B3756"/>
    <w:rsid w:val="005B3A64"/>
    <w:rsid w:val="005B40AB"/>
    <w:rsid w:val="005B4559"/>
    <w:rsid w:val="005B456A"/>
    <w:rsid w:val="005B4EC1"/>
    <w:rsid w:val="005B50B6"/>
    <w:rsid w:val="005B5483"/>
    <w:rsid w:val="005B5846"/>
    <w:rsid w:val="005B5980"/>
    <w:rsid w:val="005B5AAA"/>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25FB"/>
    <w:rsid w:val="005C2A00"/>
    <w:rsid w:val="005C2AF1"/>
    <w:rsid w:val="005C2F17"/>
    <w:rsid w:val="005C3050"/>
    <w:rsid w:val="005C3093"/>
    <w:rsid w:val="005C309F"/>
    <w:rsid w:val="005C316B"/>
    <w:rsid w:val="005C39E6"/>
    <w:rsid w:val="005C3D7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C3"/>
    <w:rsid w:val="005D7E12"/>
    <w:rsid w:val="005E03C2"/>
    <w:rsid w:val="005E05E3"/>
    <w:rsid w:val="005E05FE"/>
    <w:rsid w:val="005E0636"/>
    <w:rsid w:val="005E120B"/>
    <w:rsid w:val="005E15E1"/>
    <w:rsid w:val="005E17CD"/>
    <w:rsid w:val="005E1A92"/>
    <w:rsid w:val="005E1BC4"/>
    <w:rsid w:val="005E2638"/>
    <w:rsid w:val="005E3254"/>
    <w:rsid w:val="005E32D3"/>
    <w:rsid w:val="005E3515"/>
    <w:rsid w:val="005E383A"/>
    <w:rsid w:val="005E399A"/>
    <w:rsid w:val="005E44EE"/>
    <w:rsid w:val="005E4B7F"/>
    <w:rsid w:val="005E4CCD"/>
    <w:rsid w:val="005E4E93"/>
    <w:rsid w:val="005E4FD1"/>
    <w:rsid w:val="005E515F"/>
    <w:rsid w:val="005E51B6"/>
    <w:rsid w:val="005E52CF"/>
    <w:rsid w:val="005E54A4"/>
    <w:rsid w:val="005E5642"/>
    <w:rsid w:val="005E5E00"/>
    <w:rsid w:val="005E64BF"/>
    <w:rsid w:val="005E6603"/>
    <w:rsid w:val="005E665F"/>
    <w:rsid w:val="005E6FA3"/>
    <w:rsid w:val="005E722C"/>
    <w:rsid w:val="005E725F"/>
    <w:rsid w:val="005E7ED2"/>
    <w:rsid w:val="005F04DA"/>
    <w:rsid w:val="005F070D"/>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D"/>
    <w:rsid w:val="00601A00"/>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99F"/>
    <w:rsid w:val="00605D5D"/>
    <w:rsid w:val="006062A7"/>
    <w:rsid w:val="00606473"/>
    <w:rsid w:val="00606876"/>
    <w:rsid w:val="00606AFF"/>
    <w:rsid w:val="00606EF9"/>
    <w:rsid w:val="0060753B"/>
    <w:rsid w:val="00607697"/>
    <w:rsid w:val="00607854"/>
    <w:rsid w:val="006078F4"/>
    <w:rsid w:val="00607E14"/>
    <w:rsid w:val="006102EA"/>
    <w:rsid w:val="00610609"/>
    <w:rsid w:val="0061089C"/>
    <w:rsid w:val="006110F8"/>
    <w:rsid w:val="006111B1"/>
    <w:rsid w:val="00611330"/>
    <w:rsid w:val="006114BC"/>
    <w:rsid w:val="00612013"/>
    <w:rsid w:val="00612016"/>
    <w:rsid w:val="006121B5"/>
    <w:rsid w:val="006121C3"/>
    <w:rsid w:val="006124F6"/>
    <w:rsid w:val="00612726"/>
    <w:rsid w:val="00612FEA"/>
    <w:rsid w:val="00613546"/>
    <w:rsid w:val="00613766"/>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560"/>
    <w:rsid w:val="00620963"/>
    <w:rsid w:val="0062105F"/>
    <w:rsid w:val="00621185"/>
    <w:rsid w:val="006212F5"/>
    <w:rsid w:val="00621B34"/>
    <w:rsid w:val="0062223C"/>
    <w:rsid w:val="00622498"/>
    <w:rsid w:val="006227AE"/>
    <w:rsid w:val="006227B5"/>
    <w:rsid w:val="0062282F"/>
    <w:rsid w:val="00622AEB"/>
    <w:rsid w:val="006230DE"/>
    <w:rsid w:val="006235C9"/>
    <w:rsid w:val="006238EB"/>
    <w:rsid w:val="006239FD"/>
    <w:rsid w:val="0062420B"/>
    <w:rsid w:val="00624368"/>
    <w:rsid w:val="00624692"/>
    <w:rsid w:val="00624BA6"/>
    <w:rsid w:val="00624E63"/>
    <w:rsid w:val="0062531C"/>
    <w:rsid w:val="00625503"/>
    <w:rsid w:val="00625855"/>
    <w:rsid w:val="00625E3D"/>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8CB"/>
    <w:rsid w:val="00633CD6"/>
    <w:rsid w:val="00633D50"/>
    <w:rsid w:val="0063474F"/>
    <w:rsid w:val="006349D6"/>
    <w:rsid w:val="006349F3"/>
    <w:rsid w:val="00634C44"/>
    <w:rsid w:val="00634DC9"/>
    <w:rsid w:val="00634F67"/>
    <w:rsid w:val="00635841"/>
    <w:rsid w:val="0063594D"/>
    <w:rsid w:val="00635A35"/>
    <w:rsid w:val="00635E8F"/>
    <w:rsid w:val="00636049"/>
    <w:rsid w:val="00636609"/>
    <w:rsid w:val="00636ED4"/>
    <w:rsid w:val="00636EE5"/>
    <w:rsid w:val="00637543"/>
    <w:rsid w:val="00640158"/>
    <w:rsid w:val="0064049D"/>
    <w:rsid w:val="00640740"/>
    <w:rsid w:val="00640A7B"/>
    <w:rsid w:val="00640B37"/>
    <w:rsid w:val="00640B40"/>
    <w:rsid w:val="0064100D"/>
    <w:rsid w:val="0064164D"/>
    <w:rsid w:val="00641A62"/>
    <w:rsid w:val="00641A68"/>
    <w:rsid w:val="0064208E"/>
    <w:rsid w:val="00642132"/>
    <w:rsid w:val="006423E5"/>
    <w:rsid w:val="00642BBF"/>
    <w:rsid w:val="00643198"/>
    <w:rsid w:val="00643286"/>
    <w:rsid w:val="00643371"/>
    <w:rsid w:val="00643867"/>
    <w:rsid w:val="0064416A"/>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D15"/>
    <w:rsid w:val="00652072"/>
    <w:rsid w:val="00652175"/>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C6B"/>
    <w:rsid w:val="00656D5D"/>
    <w:rsid w:val="00657300"/>
    <w:rsid w:val="00657536"/>
    <w:rsid w:val="00657C27"/>
    <w:rsid w:val="00657E77"/>
    <w:rsid w:val="00660145"/>
    <w:rsid w:val="006602AF"/>
    <w:rsid w:val="0066049A"/>
    <w:rsid w:val="00661341"/>
    <w:rsid w:val="006618FC"/>
    <w:rsid w:val="00662582"/>
    <w:rsid w:val="00662C8C"/>
    <w:rsid w:val="00662E4C"/>
    <w:rsid w:val="00662FB6"/>
    <w:rsid w:val="00663080"/>
    <w:rsid w:val="0066310E"/>
    <w:rsid w:val="006638A7"/>
    <w:rsid w:val="00663BB6"/>
    <w:rsid w:val="0066481C"/>
    <w:rsid w:val="00664A83"/>
    <w:rsid w:val="0066511A"/>
    <w:rsid w:val="006652E7"/>
    <w:rsid w:val="006653C5"/>
    <w:rsid w:val="0066546A"/>
    <w:rsid w:val="00665814"/>
    <w:rsid w:val="00666077"/>
    <w:rsid w:val="00666405"/>
    <w:rsid w:val="00666618"/>
    <w:rsid w:val="00666756"/>
    <w:rsid w:val="00666966"/>
    <w:rsid w:val="00666A11"/>
    <w:rsid w:val="00666E0D"/>
    <w:rsid w:val="00666EED"/>
    <w:rsid w:val="00666F0D"/>
    <w:rsid w:val="006674A5"/>
    <w:rsid w:val="0066787B"/>
    <w:rsid w:val="00667B31"/>
    <w:rsid w:val="00667C5F"/>
    <w:rsid w:val="00667E21"/>
    <w:rsid w:val="00667F67"/>
    <w:rsid w:val="006700E8"/>
    <w:rsid w:val="006704A6"/>
    <w:rsid w:val="006707A1"/>
    <w:rsid w:val="006715E9"/>
    <w:rsid w:val="00671816"/>
    <w:rsid w:val="006718CF"/>
    <w:rsid w:val="0067193E"/>
    <w:rsid w:val="00671946"/>
    <w:rsid w:val="00672021"/>
    <w:rsid w:val="006729DE"/>
    <w:rsid w:val="00672C4D"/>
    <w:rsid w:val="006731B1"/>
    <w:rsid w:val="00673224"/>
    <w:rsid w:val="006732A7"/>
    <w:rsid w:val="006737AC"/>
    <w:rsid w:val="00673C3B"/>
    <w:rsid w:val="00674018"/>
    <w:rsid w:val="006742CE"/>
    <w:rsid w:val="0067453C"/>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BCC"/>
    <w:rsid w:val="0068059B"/>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905"/>
    <w:rsid w:val="00683194"/>
    <w:rsid w:val="006834E0"/>
    <w:rsid w:val="00683D66"/>
    <w:rsid w:val="00684573"/>
    <w:rsid w:val="006849E5"/>
    <w:rsid w:val="00684D5E"/>
    <w:rsid w:val="00685DEE"/>
    <w:rsid w:val="00685EDD"/>
    <w:rsid w:val="0068605D"/>
    <w:rsid w:val="00686106"/>
    <w:rsid w:val="00686C87"/>
    <w:rsid w:val="00687BEA"/>
    <w:rsid w:val="00687D0F"/>
    <w:rsid w:val="00687D3E"/>
    <w:rsid w:val="00690433"/>
    <w:rsid w:val="00690A32"/>
    <w:rsid w:val="00690AD7"/>
    <w:rsid w:val="00690E89"/>
    <w:rsid w:val="00691112"/>
    <w:rsid w:val="00691257"/>
    <w:rsid w:val="00691294"/>
    <w:rsid w:val="00691769"/>
    <w:rsid w:val="00691F8C"/>
    <w:rsid w:val="00692303"/>
    <w:rsid w:val="006927FA"/>
    <w:rsid w:val="00692C9B"/>
    <w:rsid w:val="00692E60"/>
    <w:rsid w:val="0069387D"/>
    <w:rsid w:val="006939C7"/>
    <w:rsid w:val="00694354"/>
    <w:rsid w:val="00694686"/>
    <w:rsid w:val="00694698"/>
    <w:rsid w:val="00694B27"/>
    <w:rsid w:val="00694F84"/>
    <w:rsid w:val="0069572A"/>
    <w:rsid w:val="00695734"/>
    <w:rsid w:val="0069598A"/>
    <w:rsid w:val="00695AD6"/>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DD3"/>
    <w:rsid w:val="006A3FC9"/>
    <w:rsid w:val="006A40F5"/>
    <w:rsid w:val="006A480C"/>
    <w:rsid w:val="006A4D38"/>
    <w:rsid w:val="006A4DEF"/>
    <w:rsid w:val="006A509D"/>
    <w:rsid w:val="006A532B"/>
    <w:rsid w:val="006A53F3"/>
    <w:rsid w:val="006A548F"/>
    <w:rsid w:val="006A5823"/>
    <w:rsid w:val="006A5BAF"/>
    <w:rsid w:val="006A5D7E"/>
    <w:rsid w:val="006A6444"/>
    <w:rsid w:val="006A6C33"/>
    <w:rsid w:val="006A6CAD"/>
    <w:rsid w:val="006A72CD"/>
    <w:rsid w:val="006A735E"/>
    <w:rsid w:val="006A7EE3"/>
    <w:rsid w:val="006A7F7D"/>
    <w:rsid w:val="006B006F"/>
    <w:rsid w:val="006B0CCF"/>
    <w:rsid w:val="006B0D14"/>
    <w:rsid w:val="006B0D53"/>
    <w:rsid w:val="006B0E5D"/>
    <w:rsid w:val="006B1100"/>
    <w:rsid w:val="006B1C12"/>
    <w:rsid w:val="006B24A9"/>
    <w:rsid w:val="006B26DB"/>
    <w:rsid w:val="006B2831"/>
    <w:rsid w:val="006B2897"/>
    <w:rsid w:val="006B2982"/>
    <w:rsid w:val="006B2989"/>
    <w:rsid w:val="006B2CD3"/>
    <w:rsid w:val="006B331B"/>
    <w:rsid w:val="006B36A8"/>
    <w:rsid w:val="006B37D1"/>
    <w:rsid w:val="006B4222"/>
    <w:rsid w:val="006B4C4C"/>
    <w:rsid w:val="006B5571"/>
    <w:rsid w:val="006B57FB"/>
    <w:rsid w:val="006B5F63"/>
    <w:rsid w:val="006B60E1"/>
    <w:rsid w:val="006B663B"/>
    <w:rsid w:val="006B7526"/>
    <w:rsid w:val="006B7A90"/>
    <w:rsid w:val="006B7EB3"/>
    <w:rsid w:val="006B7F48"/>
    <w:rsid w:val="006C0100"/>
    <w:rsid w:val="006C029A"/>
    <w:rsid w:val="006C0985"/>
    <w:rsid w:val="006C0C80"/>
    <w:rsid w:val="006C0EAD"/>
    <w:rsid w:val="006C0F40"/>
    <w:rsid w:val="006C1859"/>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D78"/>
    <w:rsid w:val="006D4DFF"/>
    <w:rsid w:val="006D4E63"/>
    <w:rsid w:val="006D4FF7"/>
    <w:rsid w:val="006D520D"/>
    <w:rsid w:val="006D597D"/>
    <w:rsid w:val="006D5B06"/>
    <w:rsid w:val="006D5E6E"/>
    <w:rsid w:val="006D62FA"/>
    <w:rsid w:val="006D6BED"/>
    <w:rsid w:val="006D7055"/>
    <w:rsid w:val="006D7252"/>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6B07"/>
    <w:rsid w:val="006E72E7"/>
    <w:rsid w:val="006E741D"/>
    <w:rsid w:val="006E76A0"/>
    <w:rsid w:val="006E7786"/>
    <w:rsid w:val="006E79A4"/>
    <w:rsid w:val="006E7B60"/>
    <w:rsid w:val="006F0176"/>
    <w:rsid w:val="006F0F9B"/>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D9"/>
    <w:rsid w:val="006F500C"/>
    <w:rsid w:val="006F5377"/>
    <w:rsid w:val="006F53DC"/>
    <w:rsid w:val="006F563B"/>
    <w:rsid w:val="006F566E"/>
    <w:rsid w:val="006F5884"/>
    <w:rsid w:val="006F59B6"/>
    <w:rsid w:val="006F6656"/>
    <w:rsid w:val="006F6CB1"/>
    <w:rsid w:val="006F6E85"/>
    <w:rsid w:val="006F7BCC"/>
    <w:rsid w:val="006F7F61"/>
    <w:rsid w:val="0070010A"/>
    <w:rsid w:val="00700277"/>
    <w:rsid w:val="0070043D"/>
    <w:rsid w:val="00700E43"/>
    <w:rsid w:val="007010D2"/>
    <w:rsid w:val="007019FF"/>
    <w:rsid w:val="00701AE3"/>
    <w:rsid w:val="00701DBD"/>
    <w:rsid w:val="0070226D"/>
    <w:rsid w:val="0070228F"/>
    <w:rsid w:val="007024B7"/>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EB"/>
    <w:rsid w:val="007067F7"/>
    <w:rsid w:val="00706F43"/>
    <w:rsid w:val="00707302"/>
    <w:rsid w:val="00707B3D"/>
    <w:rsid w:val="007100CD"/>
    <w:rsid w:val="0071010B"/>
    <w:rsid w:val="00710968"/>
    <w:rsid w:val="0071265A"/>
    <w:rsid w:val="00713191"/>
    <w:rsid w:val="00713B57"/>
    <w:rsid w:val="00713BCF"/>
    <w:rsid w:val="00713D5C"/>
    <w:rsid w:val="00713FE5"/>
    <w:rsid w:val="00714993"/>
    <w:rsid w:val="00714B33"/>
    <w:rsid w:val="00714CC3"/>
    <w:rsid w:val="00714D0E"/>
    <w:rsid w:val="00714D33"/>
    <w:rsid w:val="00715234"/>
    <w:rsid w:val="0071547D"/>
    <w:rsid w:val="00715491"/>
    <w:rsid w:val="007155E6"/>
    <w:rsid w:val="00715D3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88F"/>
    <w:rsid w:val="00722963"/>
    <w:rsid w:val="00722BE3"/>
    <w:rsid w:val="00722C7E"/>
    <w:rsid w:val="00722DFC"/>
    <w:rsid w:val="007231DE"/>
    <w:rsid w:val="00723B0D"/>
    <w:rsid w:val="00724530"/>
    <w:rsid w:val="007245F7"/>
    <w:rsid w:val="00724737"/>
    <w:rsid w:val="0072473E"/>
    <w:rsid w:val="00724AD5"/>
    <w:rsid w:val="00724CC1"/>
    <w:rsid w:val="00724DD7"/>
    <w:rsid w:val="00724DEB"/>
    <w:rsid w:val="00724E77"/>
    <w:rsid w:val="0072512D"/>
    <w:rsid w:val="00725583"/>
    <w:rsid w:val="00725FEC"/>
    <w:rsid w:val="007266B2"/>
    <w:rsid w:val="007266D3"/>
    <w:rsid w:val="00726A07"/>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68B"/>
    <w:rsid w:val="007338F2"/>
    <w:rsid w:val="0073399F"/>
    <w:rsid w:val="00733EE3"/>
    <w:rsid w:val="00734016"/>
    <w:rsid w:val="00734112"/>
    <w:rsid w:val="007344E5"/>
    <w:rsid w:val="00734BEC"/>
    <w:rsid w:val="007351E8"/>
    <w:rsid w:val="0073526B"/>
    <w:rsid w:val="007352B3"/>
    <w:rsid w:val="007354E6"/>
    <w:rsid w:val="00735CAD"/>
    <w:rsid w:val="00736568"/>
    <w:rsid w:val="00736621"/>
    <w:rsid w:val="0073695F"/>
    <w:rsid w:val="00736D42"/>
    <w:rsid w:val="0073738C"/>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497"/>
    <w:rsid w:val="00743959"/>
    <w:rsid w:val="00743BB2"/>
    <w:rsid w:val="0074404D"/>
    <w:rsid w:val="00744272"/>
    <w:rsid w:val="00744646"/>
    <w:rsid w:val="00744D2C"/>
    <w:rsid w:val="0074528B"/>
    <w:rsid w:val="00745299"/>
    <w:rsid w:val="00745EF8"/>
    <w:rsid w:val="007461A4"/>
    <w:rsid w:val="00746205"/>
    <w:rsid w:val="0074626A"/>
    <w:rsid w:val="00746A4C"/>
    <w:rsid w:val="00746E7B"/>
    <w:rsid w:val="007476EF"/>
    <w:rsid w:val="00747C0B"/>
    <w:rsid w:val="00747C40"/>
    <w:rsid w:val="00747F7D"/>
    <w:rsid w:val="00750055"/>
    <w:rsid w:val="007500A5"/>
    <w:rsid w:val="007501F2"/>
    <w:rsid w:val="00750923"/>
    <w:rsid w:val="00750C2D"/>
    <w:rsid w:val="007511F3"/>
    <w:rsid w:val="00751675"/>
    <w:rsid w:val="00751F97"/>
    <w:rsid w:val="007526BD"/>
    <w:rsid w:val="00752AD0"/>
    <w:rsid w:val="00752D7F"/>
    <w:rsid w:val="00752FDC"/>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A1D"/>
    <w:rsid w:val="00755C85"/>
    <w:rsid w:val="00755DED"/>
    <w:rsid w:val="00756103"/>
    <w:rsid w:val="0075667D"/>
    <w:rsid w:val="00756EFE"/>
    <w:rsid w:val="0075751F"/>
    <w:rsid w:val="00757533"/>
    <w:rsid w:val="00757B05"/>
    <w:rsid w:val="00757D04"/>
    <w:rsid w:val="00757FBA"/>
    <w:rsid w:val="00757FD7"/>
    <w:rsid w:val="00760844"/>
    <w:rsid w:val="00760BAB"/>
    <w:rsid w:val="00760EC7"/>
    <w:rsid w:val="007616B3"/>
    <w:rsid w:val="00761C60"/>
    <w:rsid w:val="0076239F"/>
    <w:rsid w:val="007624A8"/>
    <w:rsid w:val="0076280A"/>
    <w:rsid w:val="00762847"/>
    <w:rsid w:val="00762898"/>
    <w:rsid w:val="00763017"/>
    <w:rsid w:val="007634B1"/>
    <w:rsid w:val="00763A2A"/>
    <w:rsid w:val="00763CF4"/>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1168"/>
    <w:rsid w:val="0077122C"/>
    <w:rsid w:val="0077182A"/>
    <w:rsid w:val="00771863"/>
    <w:rsid w:val="0077190C"/>
    <w:rsid w:val="007719D4"/>
    <w:rsid w:val="00771B1F"/>
    <w:rsid w:val="00771FAA"/>
    <w:rsid w:val="007721B6"/>
    <w:rsid w:val="00772DF4"/>
    <w:rsid w:val="00773131"/>
    <w:rsid w:val="00773383"/>
    <w:rsid w:val="00773C6B"/>
    <w:rsid w:val="00774470"/>
    <w:rsid w:val="00774B55"/>
    <w:rsid w:val="00774D82"/>
    <w:rsid w:val="00775134"/>
    <w:rsid w:val="00775714"/>
    <w:rsid w:val="0077588A"/>
    <w:rsid w:val="00776695"/>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4A43"/>
    <w:rsid w:val="007852EC"/>
    <w:rsid w:val="0078536E"/>
    <w:rsid w:val="007857F8"/>
    <w:rsid w:val="00785CFE"/>
    <w:rsid w:val="007860BF"/>
    <w:rsid w:val="00786226"/>
    <w:rsid w:val="00786375"/>
    <w:rsid w:val="00786390"/>
    <w:rsid w:val="00786400"/>
    <w:rsid w:val="0078666E"/>
    <w:rsid w:val="007868AC"/>
    <w:rsid w:val="00786B59"/>
    <w:rsid w:val="007870E1"/>
    <w:rsid w:val="00787631"/>
    <w:rsid w:val="007876CF"/>
    <w:rsid w:val="0078790C"/>
    <w:rsid w:val="00787986"/>
    <w:rsid w:val="00787EEE"/>
    <w:rsid w:val="00787F5D"/>
    <w:rsid w:val="00790152"/>
    <w:rsid w:val="00790388"/>
    <w:rsid w:val="0079041C"/>
    <w:rsid w:val="00790A25"/>
    <w:rsid w:val="007910CE"/>
    <w:rsid w:val="00791262"/>
    <w:rsid w:val="007914F9"/>
    <w:rsid w:val="007918AE"/>
    <w:rsid w:val="00791AFD"/>
    <w:rsid w:val="00791C29"/>
    <w:rsid w:val="00791EAD"/>
    <w:rsid w:val="00792609"/>
    <w:rsid w:val="00792A9D"/>
    <w:rsid w:val="00792F10"/>
    <w:rsid w:val="007931BD"/>
    <w:rsid w:val="00793743"/>
    <w:rsid w:val="00793FBF"/>
    <w:rsid w:val="00794A11"/>
    <w:rsid w:val="00794ED0"/>
    <w:rsid w:val="0079518B"/>
    <w:rsid w:val="00795203"/>
    <w:rsid w:val="0079579C"/>
    <w:rsid w:val="00795F55"/>
    <w:rsid w:val="007962F1"/>
    <w:rsid w:val="00796D13"/>
    <w:rsid w:val="0079716B"/>
    <w:rsid w:val="00797F87"/>
    <w:rsid w:val="007A004B"/>
    <w:rsid w:val="007A044C"/>
    <w:rsid w:val="007A06D8"/>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C0C"/>
    <w:rsid w:val="007A5576"/>
    <w:rsid w:val="007A5B91"/>
    <w:rsid w:val="007A5EEE"/>
    <w:rsid w:val="007A6042"/>
    <w:rsid w:val="007A6755"/>
    <w:rsid w:val="007A6817"/>
    <w:rsid w:val="007A69C1"/>
    <w:rsid w:val="007A6ED3"/>
    <w:rsid w:val="007A7246"/>
    <w:rsid w:val="007A7711"/>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7C0"/>
    <w:rsid w:val="007B60C2"/>
    <w:rsid w:val="007B6236"/>
    <w:rsid w:val="007B6329"/>
    <w:rsid w:val="007B6350"/>
    <w:rsid w:val="007B66CF"/>
    <w:rsid w:val="007B69CE"/>
    <w:rsid w:val="007B6A82"/>
    <w:rsid w:val="007B6D82"/>
    <w:rsid w:val="007B7478"/>
    <w:rsid w:val="007B754B"/>
    <w:rsid w:val="007B75D5"/>
    <w:rsid w:val="007B771A"/>
    <w:rsid w:val="007B772F"/>
    <w:rsid w:val="007B7B71"/>
    <w:rsid w:val="007C0D95"/>
    <w:rsid w:val="007C149A"/>
    <w:rsid w:val="007C152D"/>
    <w:rsid w:val="007C1B9A"/>
    <w:rsid w:val="007C1EE1"/>
    <w:rsid w:val="007C2064"/>
    <w:rsid w:val="007C283A"/>
    <w:rsid w:val="007C2BE5"/>
    <w:rsid w:val="007C2CA4"/>
    <w:rsid w:val="007C2D7E"/>
    <w:rsid w:val="007C3373"/>
    <w:rsid w:val="007C36F9"/>
    <w:rsid w:val="007C393C"/>
    <w:rsid w:val="007C3C91"/>
    <w:rsid w:val="007C469F"/>
    <w:rsid w:val="007C4774"/>
    <w:rsid w:val="007C4CCD"/>
    <w:rsid w:val="007C5075"/>
    <w:rsid w:val="007C52AA"/>
    <w:rsid w:val="007C53DC"/>
    <w:rsid w:val="007C5632"/>
    <w:rsid w:val="007C5E75"/>
    <w:rsid w:val="007C637A"/>
    <w:rsid w:val="007C6578"/>
    <w:rsid w:val="007C66E0"/>
    <w:rsid w:val="007C6A73"/>
    <w:rsid w:val="007C727D"/>
    <w:rsid w:val="007C7655"/>
    <w:rsid w:val="007C76DD"/>
    <w:rsid w:val="007C7740"/>
    <w:rsid w:val="007C775F"/>
    <w:rsid w:val="007C7859"/>
    <w:rsid w:val="007C7A37"/>
    <w:rsid w:val="007C7A5C"/>
    <w:rsid w:val="007D0591"/>
    <w:rsid w:val="007D0BA3"/>
    <w:rsid w:val="007D0BD8"/>
    <w:rsid w:val="007D1014"/>
    <w:rsid w:val="007D1139"/>
    <w:rsid w:val="007D136E"/>
    <w:rsid w:val="007D15A8"/>
    <w:rsid w:val="007D180E"/>
    <w:rsid w:val="007D1F57"/>
    <w:rsid w:val="007D2139"/>
    <w:rsid w:val="007D2422"/>
    <w:rsid w:val="007D2765"/>
    <w:rsid w:val="007D288E"/>
    <w:rsid w:val="007D2C12"/>
    <w:rsid w:val="007D2C9D"/>
    <w:rsid w:val="007D2FA2"/>
    <w:rsid w:val="007D37F4"/>
    <w:rsid w:val="007D3C01"/>
    <w:rsid w:val="007D3C6B"/>
    <w:rsid w:val="007D3C8E"/>
    <w:rsid w:val="007D40CC"/>
    <w:rsid w:val="007D467D"/>
    <w:rsid w:val="007D4CEB"/>
    <w:rsid w:val="007D519E"/>
    <w:rsid w:val="007D5840"/>
    <w:rsid w:val="007D58AB"/>
    <w:rsid w:val="007D5BD4"/>
    <w:rsid w:val="007D5BEA"/>
    <w:rsid w:val="007D61A0"/>
    <w:rsid w:val="007D6625"/>
    <w:rsid w:val="007D6839"/>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88C"/>
    <w:rsid w:val="007E70F8"/>
    <w:rsid w:val="007E721D"/>
    <w:rsid w:val="007E72F3"/>
    <w:rsid w:val="007E7645"/>
    <w:rsid w:val="007E7BD9"/>
    <w:rsid w:val="007E7C62"/>
    <w:rsid w:val="007E7E6B"/>
    <w:rsid w:val="007F0F26"/>
    <w:rsid w:val="007F1EE6"/>
    <w:rsid w:val="007F2BD4"/>
    <w:rsid w:val="007F2E1C"/>
    <w:rsid w:val="007F30C9"/>
    <w:rsid w:val="007F35E1"/>
    <w:rsid w:val="007F3BED"/>
    <w:rsid w:val="007F4244"/>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2555"/>
    <w:rsid w:val="008027BB"/>
    <w:rsid w:val="00802B20"/>
    <w:rsid w:val="00802CA0"/>
    <w:rsid w:val="00803637"/>
    <w:rsid w:val="00803903"/>
    <w:rsid w:val="00803F85"/>
    <w:rsid w:val="00804368"/>
    <w:rsid w:val="00804C30"/>
    <w:rsid w:val="008050EA"/>
    <w:rsid w:val="00805138"/>
    <w:rsid w:val="008054D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BC3"/>
    <w:rsid w:val="00820C18"/>
    <w:rsid w:val="00820ED5"/>
    <w:rsid w:val="00821374"/>
    <w:rsid w:val="00821565"/>
    <w:rsid w:val="00821689"/>
    <w:rsid w:val="00821892"/>
    <w:rsid w:val="008219DD"/>
    <w:rsid w:val="00821FEF"/>
    <w:rsid w:val="00822A9B"/>
    <w:rsid w:val="00822CEE"/>
    <w:rsid w:val="00823004"/>
    <w:rsid w:val="00823410"/>
    <w:rsid w:val="00823829"/>
    <w:rsid w:val="0082421B"/>
    <w:rsid w:val="00824272"/>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731"/>
    <w:rsid w:val="00831B50"/>
    <w:rsid w:val="00831C72"/>
    <w:rsid w:val="00831FAD"/>
    <w:rsid w:val="008321C7"/>
    <w:rsid w:val="008322A1"/>
    <w:rsid w:val="008324A4"/>
    <w:rsid w:val="008333E7"/>
    <w:rsid w:val="00833587"/>
    <w:rsid w:val="00833949"/>
    <w:rsid w:val="00833AB1"/>
    <w:rsid w:val="00833ADE"/>
    <w:rsid w:val="0083423F"/>
    <w:rsid w:val="008345A8"/>
    <w:rsid w:val="00834CCE"/>
    <w:rsid w:val="00834FA2"/>
    <w:rsid w:val="0083527D"/>
    <w:rsid w:val="00835283"/>
    <w:rsid w:val="008357B6"/>
    <w:rsid w:val="00835F79"/>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7D8"/>
    <w:rsid w:val="008447DE"/>
    <w:rsid w:val="0084494F"/>
    <w:rsid w:val="00844C81"/>
    <w:rsid w:val="00844CB8"/>
    <w:rsid w:val="008451B5"/>
    <w:rsid w:val="00845246"/>
    <w:rsid w:val="0084547C"/>
    <w:rsid w:val="0084570F"/>
    <w:rsid w:val="0084573D"/>
    <w:rsid w:val="008459CC"/>
    <w:rsid w:val="00845DA9"/>
    <w:rsid w:val="00846089"/>
    <w:rsid w:val="008467CB"/>
    <w:rsid w:val="0084694A"/>
    <w:rsid w:val="0084727F"/>
    <w:rsid w:val="00847319"/>
    <w:rsid w:val="008473E9"/>
    <w:rsid w:val="00847579"/>
    <w:rsid w:val="008503C8"/>
    <w:rsid w:val="00850A82"/>
    <w:rsid w:val="00851442"/>
    <w:rsid w:val="00851BB2"/>
    <w:rsid w:val="00851F81"/>
    <w:rsid w:val="00852353"/>
    <w:rsid w:val="008524FA"/>
    <w:rsid w:val="00852856"/>
    <w:rsid w:val="00853138"/>
    <w:rsid w:val="00853830"/>
    <w:rsid w:val="008538E9"/>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D51"/>
    <w:rsid w:val="0086002E"/>
    <w:rsid w:val="008605B2"/>
    <w:rsid w:val="00860A37"/>
    <w:rsid w:val="00860DE3"/>
    <w:rsid w:val="00861125"/>
    <w:rsid w:val="008611FA"/>
    <w:rsid w:val="0086121B"/>
    <w:rsid w:val="00862960"/>
    <w:rsid w:val="00862CA3"/>
    <w:rsid w:val="008638D0"/>
    <w:rsid w:val="00863961"/>
    <w:rsid w:val="00863C3D"/>
    <w:rsid w:val="00863FC8"/>
    <w:rsid w:val="00864211"/>
    <w:rsid w:val="008643A7"/>
    <w:rsid w:val="0086461C"/>
    <w:rsid w:val="00864921"/>
    <w:rsid w:val="00864CFC"/>
    <w:rsid w:val="0086563E"/>
    <w:rsid w:val="00865E19"/>
    <w:rsid w:val="00865E40"/>
    <w:rsid w:val="00866197"/>
    <w:rsid w:val="00866A45"/>
    <w:rsid w:val="00866AE9"/>
    <w:rsid w:val="00870023"/>
    <w:rsid w:val="008703EC"/>
    <w:rsid w:val="008707A0"/>
    <w:rsid w:val="00870B33"/>
    <w:rsid w:val="00870F68"/>
    <w:rsid w:val="00871224"/>
    <w:rsid w:val="00871B2D"/>
    <w:rsid w:val="00871B88"/>
    <w:rsid w:val="00871BA4"/>
    <w:rsid w:val="00871F5F"/>
    <w:rsid w:val="0087229C"/>
    <w:rsid w:val="00872370"/>
    <w:rsid w:val="0087266A"/>
    <w:rsid w:val="00872B10"/>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B40"/>
    <w:rsid w:val="008801D5"/>
    <w:rsid w:val="00880E6F"/>
    <w:rsid w:val="00880F15"/>
    <w:rsid w:val="00880F56"/>
    <w:rsid w:val="0088107B"/>
    <w:rsid w:val="0088138B"/>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956"/>
    <w:rsid w:val="008849CB"/>
    <w:rsid w:val="00884C65"/>
    <w:rsid w:val="00885863"/>
    <w:rsid w:val="00885CFF"/>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840"/>
    <w:rsid w:val="00894074"/>
    <w:rsid w:val="00894399"/>
    <w:rsid w:val="0089448B"/>
    <w:rsid w:val="0089492E"/>
    <w:rsid w:val="008949A0"/>
    <w:rsid w:val="00894D49"/>
    <w:rsid w:val="00894F10"/>
    <w:rsid w:val="00895078"/>
    <w:rsid w:val="0089509A"/>
    <w:rsid w:val="008951E5"/>
    <w:rsid w:val="00895273"/>
    <w:rsid w:val="00895286"/>
    <w:rsid w:val="00895491"/>
    <w:rsid w:val="00895561"/>
    <w:rsid w:val="008955D0"/>
    <w:rsid w:val="00895AC0"/>
    <w:rsid w:val="00895F6A"/>
    <w:rsid w:val="008960D2"/>
    <w:rsid w:val="0089613B"/>
    <w:rsid w:val="0089676B"/>
    <w:rsid w:val="008969C1"/>
    <w:rsid w:val="00896A82"/>
    <w:rsid w:val="0089775F"/>
    <w:rsid w:val="008977F7"/>
    <w:rsid w:val="00897823"/>
    <w:rsid w:val="00897D78"/>
    <w:rsid w:val="008A00BB"/>
    <w:rsid w:val="008A0141"/>
    <w:rsid w:val="008A0A3D"/>
    <w:rsid w:val="008A14DF"/>
    <w:rsid w:val="008A153D"/>
    <w:rsid w:val="008A15BD"/>
    <w:rsid w:val="008A16F8"/>
    <w:rsid w:val="008A16F9"/>
    <w:rsid w:val="008A1BC9"/>
    <w:rsid w:val="008A2798"/>
    <w:rsid w:val="008A2BE7"/>
    <w:rsid w:val="008A2D63"/>
    <w:rsid w:val="008A362D"/>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A7ECF"/>
    <w:rsid w:val="008A7F7A"/>
    <w:rsid w:val="008B00F0"/>
    <w:rsid w:val="008B0AB7"/>
    <w:rsid w:val="008B0DC1"/>
    <w:rsid w:val="008B13F4"/>
    <w:rsid w:val="008B1746"/>
    <w:rsid w:val="008B1848"/>
    <w:rsid w:val="008B2129"/>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41B"/>
    <w:rsid w:val="008C0D54"/>
    <w:rsid w:val="008C1002"/>
    <w:rsid w:val="008C1D30"/>
    <w:rsid w:val="008C1F0D"/>
    <w:rsid w:val="008C31FA"/>
    <w:rsid w:val="008C3438"/>
    <w:rsid w:val="008C3470"/>
    <w:rsid w:val="008C3B5A"/>
    <w:rsid w:val="008C3E23"/>
    <w:rsid w:val="008C3FF9"/>
    <w:rsid w:val="008C4168"/>
    <w:rsid w:val="008C4515"/>
    <w:rsid w:val="008C4DF7"/>
    <w:rsid w:val="008C5054"/>
    <w:rsid w:val="008C5102"/>
    <w:rsid w:val="008C589B"/>
    <w:rsid w:val="008C62BC"/>
    <w:rsid w:val="008C643A"/>
    <w:rsid w:val="008C6604"/>
    <w:rsid w:val="008C69C8"/>
    <w:rsid w:val="008C6B44"/>
    <w:rsid w:val="008C7620"/>
    <w:rsid w:val="008C7858"/>
    <w:rsid w:val="008C7AE2"/>
    <w:rsid w:val="008C7AFF"/>
    <w:rsid w:val="008C7EDA"/>
    <w:rsid w:val="008D000B"/>
    <w:rsid w:val="008D055B"/>
    <w:rsid w:val="008D07E0"/>
    <w:rsid w:val="008D0921"/>
    <w:rsid w:val="008D0B6D"/>
    <w:rsid w:val="008D1146"/>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593"/>
    <w:rsid w:val="008E0657"/>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71B"/>
    <w:rsid w:val="00900768"/>
    <w:rsid w:val="00900D45"/>
    <w:rsid w:val="00900F37"/>
    <w:rsid w:val="00900F9E"/>
    <w:rsid w:val="00901612"/>
    <w:rsid w:val="009018BA"/>
    <w:rsid w:val="00901AA7"/>
    <w:rsid w:val="0090243D"/>
    <w:rsid w:val="00902AE2"/>
    <w:rsid w:val="0090318E"/>
    <w:rsid w:val="00903238"/>
    <w:rsid w:val="00903717"/>
    <w:rsid w:val="00903C46"/>
    <w:rsid w:val="00903DA8"/>
    <w:rsid w:val="009040E6"/>
    <w:rsid w:val="0090548C"/>
    <w:rsid w:val="00905713"/>
    <w:rsid w:val="00905ACF"/>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2517"/>
    <w:rsid w:val="00912856"/>
    <w:rsid w:val="00912A22"/>
    <w:rsid w:val="00912EE8"/>
    <w:rsid w:val="00912F4E"/>
    <w:rsid w:val="00913050"/>
    <w:rsid w:val="009131A6"/>
    <w:rsid w:val="00913494"/>
    <w:rsid w:val="00913C84"/>
    <w:rsid w:val="00913E70"/>
    <w:rsid w:val="009152F3"/>
    <w:rsid w:val="00915751"/>
    <w:rsid w:val="00915B8E"/>
    <w:rsid w:val="00915C70"/>
    <w:rsid w:val="00916070"/>
    <w:rsid w:val="0091627F"/>
    <w:rsid w:val="0091649C"/>
    <w:rsid w:val="009166E0"/>
    <w:rsid w:val="00916C37"/>
    <w:rsid w:val="00916EDF"/>
    <w:rsid w:val="0091706C"/>
    <w:rsid w:val="009170B7"/>
    <w:rsid w:val="0091711F"/>
    <w:rsid w:val="00917EF1"/>
    <w:rsid w:val="009209B4"/>
    <w:rsid w:val="00920B8B"/>
    <w:rsid w:val="00920D10"/>
    <w:rsid w:val="00922928"/>
    <w:rsid w:val="00922ED4"/>
    <w:rsid w:val="00922FB3"/>
    <w:rsid w:val="0092331D"/>
    <w:rsid w:val="009234AC"/>
    <w:rsid w:val="00923513"/>
    <w:rsid w:val="00923919"/>
    <w:rsid w:val="0092395E"/>
    <w:rsid w:val="009239CE"/>
    <w:rsid w:val="00923C5B"/>
    <w:rsid w:val="00923CA8"/>
    <w:rsid w:val="00923D1C"/>
    <w:rsid w:val="00924184"/>
    <w:rsid w:val="009248F4"/>
    <w:rsid w:val="0092518D"/>
    <w:rsid w:val="00925ED2"/>
    <w:rsid w:val="009262BD"/>
    <w:rsid w:val="00926B29"/>
    <w:rsid w:val="00926FE4"/>
    <w:rsid w:val="009272C2"/>
    <w:rsid w:val="00927A50"/>
    <w:rsid w:val="00927B98"/>
    <w:rsid w:val="009300A0"/>
    <w:rsid w:val="00930A43"/>
    <w:rsid w:val="00930F77"/>
    <w:rsid w:val="0093108F"/>
    <w:rsid w:val="009312CB"/>
    <w:rsid w:val="00931620"/>
    <w:rsid w:val="009316D6"/>
    <w:rsid w:val="009318E1"/>
    <w:rsid w:val="009319EB"/>
    <w:rsid w:val="009325C7"/>
    <w:rsid w:val="0093260E"/>
    <w:rsid w:val="00932B3F"/>
    <w:rsid w:val="00932D9D"/>
    <w:rsid w:val="009336D9"/>
    <w:rsid w:val="00933772"/>
    <w:rsid w:val="00933818"/>
    <w:rsid w:val="00933897"/>
    <w:rsid w:val="009340E9"/>
    <w:rsid w:val="00934286"/>
    <w:rsid w:val="009342CC"/>
    <w:rsid w:val="009342F8"/>
    <w:rsid w:val="00934FFF"/>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A37"/>
    <w:rsid w:val="00942D75"/>
    <w:rsid w:val="009430E3"/>
    <w:rsid w:val="00943993"/>
    <w:rsid w:val="009439D9"/>
    <w:rsid w:val="009442A3"/>
    <w:rsid w:val="00944767"/>
    <w:rsid w:val="0094476D"/>
    <w:rsid w:val="00944C1C"/>
    <w:rsid w:val="0094506C"/>
    <w:rsid w:val="00945248"/>
    <w:rsid w:val="00945487"/>
    <w:rsid w:val="0094575A"/>
    <w:rsid w:val="0094676F"/>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95C"/>
    <w:rsid w:val="00956B90"/>
    <w:rsid w:val="00956D1F"/>
    <w:rsid w:val="00957415"/>
    <w:rsid w:val="009603E0"/>
    <w:rsid w:val="00960BE9"/>
    <w:rsid w:val="00961196"/>
    <w:rsid w:val="00961362"/>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7C4"/>
    <w:rsid w:val="00966883"/>
    <w:rsid w:val="009669AD"/>
    <w:rsid w:val="00966D20"/>
    <w:rsid w:val="00967118"/>
    <w:rsid w:val="0096744E"/>
    <w:rsid w:val="0096795D"/>
    <w:rsid w:val="00967C62"/>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2B7"/>
    <w:rsid w:val="00975136"/>
    <w:rsid w:val="009751CB"/>
    <w:rsid w:val="0097535D"/>
    <w:rsid w:val="00975C4C"/>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333D"/>
    <w:rsid w:val="00983353"/>
    <w:rsid w:val="009836ED"/>
    <w:rsid w:val="00983F3C"/>
    <w:rsid w:val="009841E5"/>
    <w:rsid w:val="0098493D"/>
    <w:rsid w:val="00984E57"/>
    <w:rsid w:val="00985341"/>
    <w:rsid w:val="009856EC"/>
    <w:rsid w:val="00985753"/>
    <w:rsid w:val="00985BAC"/>
    <w:rsid w:val="00985E58"/>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A7B"/>
    <w:rsid w:val="009956E6"/>
    <w:rsid w:val="009957E7"/>
    <w:rsid w:val="00995A5D"/>
    <w:rsid w:val="00995B59"/>
    <w:rsid w:val="00995FB2"/>
    <w:rsid w:val="0099636C"/>
    <w:rsid w:val="009969A5"/>
    <w:rsid w:val="00996E97"/>
    <w:rsid w:val="00996F38"/>
    <w:rsid w:val="009975F1"/>
    <w:rsid w:val="0099779E"/>
    <w:rsid w:val="00997AE1"/>
    <w:rsid w:val="00997C28"/>
    <w:rsid w:val="009A02CF"/>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DAF"/>
    <w:rsid w:val="009A4276"/>
    <w:rsid w:val="009A4477"/>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BCF"/>
    <w:rsid w:val="009B2E27"/>
    <w:rsid w:val="009B3A82"/>
    <w:rsid w:val="009B3D85"/>
    <w:rsid w:val="009B3E6F"/>
    <w:rsid w:val="009B4092"/>
    <w:rsid w:val="009B438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DB9"/>
    <w:rsid w:val="009C02D5"/>
    <w:rsid w:val="009C0C07"/>
    <w:rsid w:val="009C0C55"/>
    <w:rsid w:val="009C1236"/>
    <w:rsid w:val="009C164F"/>
    <w:rsid w:val="009C1688"/>
    <w:rsid w:val="009C16FD"/>
    <w:rsid w:val="009C1845"/>
    <w:rsid w:val="009C1ADD"/>
    <w:rsid w:val="009C1BA4"/>
    <w:rsid w:val="009C3324"/>
    <w:rsid w:val="009C339F"/>
    <w:rsid w:val="009C33DB"/>
    <w:rsid w:val="009C3F4E"/>
    <w:rsid w:val="009C4F51"/>
    <w:rsid w:val="009C4FDC"/>
    <w:rsid w:val="009C58E0"/>
    <w:rsid w:val="009C59A4"/>
    <w:rsid w:val="009C5AE6"/>
    <w:rsid w:val="009C604D"/>
    <w:rsid w:val="009C61CE"/>
    <w:rsid w:val="009C6327"/>
    <w:rsid w:val="009C6353"/>
    <w:rsid w:val="009C6704"/>
    <w:rsid w:val="009C6800"/>
    <w:rsid w:val="009C68D6"/>
    <w:rsid w:val="009C69A5"/>
    <w:rsid w:val="009C6E12"/>
    <w:rsid w:val="009C6E41"/>
    <w:rsid w:val="009C703F"/>
    <w:rsid w:val="009C744A"/>
    <w:rsid w:val="009C74B4"/>
    <w:rsid w:val="009C786D"/>
    <w:rsid w:val="009C7960"/>
    <w:rsid w:val="009C7966"/>
    <w:rsid w:val="009C7A1C"/>
    <w:rsid w:val="009C7BD0"/>
    <w:rsid w:val="009D02A8"/>
    <w:rsid w:val="009D0416"/>
    <w:rsid w:val="009D0A4B"/>
    <w:rsid w:val="009D0AAF"/>
    <w:rsid w:val="009D0BCA"/>
    <w:rsid w:val="009D0D6A"/>
    <w:rsid w:val="009D1100"/>
    <w:rsid w:val="009D156A"/>
    <w:rsid w:val="009D16F3"/>
    <w:rsid w:val="009D2539"/>
    <w:rsid w:val="009D2C0B"/>
    <w:rsid w:val="009D2C9E"/>
    <w:rsid w:val="009D2CA9"/>
    <w:rsid w:val="009D300B"/>
    <w:rsid w:val="009D3227"/>
    <w:rsid w:val="009D32E8"/>
    <w:rsid w:val="009D3885"/>
    <w:rsid w:val="009D3983"/>
    <w:rsid w:val="009D3FC8"/>
    <w:rsid w:val="009D42D5"/>
    <w:rsid w:val="009D46DE"/>
    <w:rsid w:val="009D49E9"/>
    <w:rsid w:val="009D5D13"/>
    <w:rsid w:val="009D629E"/>
    <w:rsid w:val="009D66F3"/>
    <w:rsid w:val="009D680B"/>
    <w:rsid w:val="009D702E"/>
    <w:rsid w:val="009D7A10"/>
    <w:rsid w:val="009D7C33"/>
    <w:rsid w:val="009D7F81"/>
    <w:rsid w:val="009E0211"/>
    <w:rsid w:val="009E0D21"/>
    <w:rsid w:val="009E0F67"/>
    <w:rsid w:val="009E119A"/>
    <w:rsid w:val="009E1223"/>
    <w:rsid w:val="009E1373"/>
    <w:rsid w:val="009E151C"/>
    <w:rsid w:val="009E1CB5"/>
    <w:rsid w:val="009E23C3"/>
    <w:rsid w:val="009E2BB6"/>
    <w:rsid w:val="009E2C80"/>
    <w:rsid w:val="009E33FB"/>
    <w:rsid w:val="009E3694"/>
    <w:rsid w:val="009E3771"/>
    <w:rsid w:val="009E489F"/>
    <w:rsid w:val="009E4969"/>
    <w:rsid w:val="009E4DC6"/>
    <w:rsid w:val="009E523D"/>
    <w:rsid w:val="009E5544"/>
    <w:rsid w:val="009E638D"/>
    <w:rsid w:val="009E6EB5"/>
    <w:rsid w:val="009E74E4"/>
    <w:rsid w:val="009F052C"/>
    <w:rsid w:val="009F07A2"/>
    <w:rsid w:val="009F0F49"/>
    <w:rsid w:val="009F1407"/>
    <w:rsid w:val="009F1DA6"/>
    <w:rsid w:val="009F20A1"/>
    <w:rsid w:val="009F26CA"/>
    <w:rsid w:val="009F28C8"/>
    <w:rsid w:val="009F30CD"/>
    <w:rsid w:val="009F3244"/>
    <w:rsid w:val="009F3F55"/>
    <w:rsid w:val="009F4092"/>
    <w:rsid w:val="009F4167"/>
    <w:rsid w:val="009F483D"/>
    <w:rsid w:val="009F4A1F"/>
    <w:rsid w:val="009F513E"/>
    <w:rsid w:val="009F54D8"/>
    <w:rsid w:val="009F56E1"/>
    <w:rsid w:val="009F584B"/>
    <w:rsid w:val="009F5A17"/>
    <w:rsid w:val="009F5C9E"/>
    <w:rsid w:val="009F5CE8"/>
    <w:rsid w:val="009F5E09"/>
    <w:rsid w:val="009F5F55"/>
    <w:rsid w:val="009F6E23"/>
    <w:rsid w:val="009F6EA3"/>
    <w:rsid w:val="009F70A0"/>
    <w:rsid w:val="009F732C"/>
    <w:rsid w:val="009F73C3"/>
    <w:rsid w:val="009F766A"/>
    <w:rsid w:val="009F7A55"/>
    <w:rsid w:val="009F7F76"/>
    <w:rsid w:val="00A002B4"/>
    <w:rsid w:val="00A00336"/>
    <w:rsid w:val="00A009CA"/>
    <w:rsid w:val="00A00BDC"/>
    <w:rsid w:val="00A00D41"/>
    <w:rsid w:val="00A017E3"/>
    <w:rsid w:val="00A01A2F"/>
    <w:rsid w:val="00A01B95"/>
    <w:rsid w:val="00A01D04"/>
    <w:rsid w:val="00A01D2C"/>
    <w:rsid w:val="00A023C4"/>
    <w:rsid w:val="00A0265B"/>
    <w:rsid w:val="00A02B27"/>
    <w:rsid w:val="00A02BA9"/>
    <w:rsid w:val="00A02D8B"/>
    <w:rsid w:val="00A02F01"/>
    <w:rsid w:val="00A035BB"/>
    <w:rsid w:val="00A0361A"/>
    <w:rsid w:val="00A039F9"/>
    <w:rsid w:val="00A044F1"/>
    <w:rsid w:val="00A04560"/>
    <w:rsid w:val="00A04B42"/>
    <w:rsid w:val="00A0555F"/>
    <w:rsid w:val="00A05E92"/>
    <w:rsid w:val="00A0624A"/>
    <w:rsid w:val="00A0647A"/>
    <w:rsid w:val="00A0677A"/>
    <w:rsid w:val="00A06870"/>
    <w:rsid w:val="00A0694A"/>
    <w:rsid w:val="00A0726B"/>
    <w:rsid w:val="00A07306"/>
    <w:rsid w:val="00A073B5"/>
    <w:rsid w:val="00A07570"/>
    <w:rsid w:val="00A0781D"/>
    <w:rsid w:val="00A07D4D"/>
    <w:rsid w:val="00A07E42"/>
    <w:rsid w:val="00A07F6C"/>
    <w:rsid w:val="00A10021"/>
    <w:rsid w:val="00A1006F"/>
    <w:rsid w:val="00A10870"/>
    <w:rsid w:val="00A10DAA"/>
    <w:rsid w:val="00A10DFA"/>
    <w:rsid w:val="00A10F6F"/>
    <w:rsid w:val="00A11007"/>
    <w:rsid w:val="00A11071"/>
    <w:rsid w:val="00A11720"/>
    <w:rsid w:val="00A11941"/>
    <w:rsid w:val="00A11B96"/>
    <w:rsid w:val="00A11E09"/>
    <w:rsid w:val="00A120AE"/>
    <w:rsid w:val="00A12137"/>
    <w:rsid w:val="00A12255"/>
    <w:rsid w:val="00A1239B"/>
    <w:rsid w:val="00A125E6"/>
    <w:rsid w:val="00A12922"/>
    <w:rsid w:val="00A12E23"/>
    <w:rsid w:val="00A1347E"/>
    <w:rsid w:val="00A13580"/>
    <w:rsid w:val="00A1389D"/>
    <w:rsid w:val="00A13925"/>
    <w:rsid w:val="00A13EA2"/>
    <w:rsid w:val="00A14355"/>
    <w:rsid w:val="00A15B60"/>
    <w:rsid w:val="00A169FE"/>
    <w:rsid w:val="00A16E8A"/>
    <w:rsid w:val="00A173C8"/>
    <w:rsid w:val="00A1774F"/>
    <w:rsid w:val="00A17AF6"/>
    <w:rsid w:val="00A2037B"/>
    <w:rsid w:val="00A20687"/>
    <w:rsid w:val="00A20747"/>
    <w:rsid w:val="00A20784"/>
    <w:rsid w:val="00A20AD9"/>
    <w:rsid w:val="00A20BFB"/>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D9F"/>
    <w:rsid w:val="00A36478"/>
    <w:rsid w:val="00A3654B"/>
    <w:rsid w:val="00A36570"/>
    <w:rsid w:val="00A36B50"/>
    <w:rsid w:val="00A371E9"/>
    <w:rsid w:val="00A372E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C38"/>
    <w:rsid w:val="00A41E0B"/>
    <w:rsid w:val="00A4201A"/>
    <w:rsid w:val="00A427FE"/>
    <w:rsid w:val="00A42A76"/>
    <w:rsid w:val="00A438F5"/>
    <w:rsid w:val="00A43C02"/>
    <w:rsid w:val="00A43CDC"/>
    <w:rsid w:val="00A4453F"/>
    <w:rsid w:val="00A448AE"/>
    <w:rsid w:val="00A44F1B"/>
    <w:rsid w:val="00A4508C"/>
    <w:rsid w:val="00A4517C"/>
    <w:rsid w:val="00A45301"/>
    <w:rsid w:val="00A45917"/>
    <w:rsid w:val="00A45A99"/>
    <w:rsid w:val="00A45EE8"/>
    <w:rsid w:val="00A4623A"/>
    <w:rsid w:val="00A46351"/>
    <w:rsid w:val="00A468A5"/>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467"/>
    <w:rsid w:val="00A559D7"/>
    <w:rsid w:val="00A559FB"/>
    <w:rsid w:val="00A56894"/>
    <w:rsid w:val="00A569A1"/>
    <w:rsid w:val="00A57435"/>
    <w:rsid w:val="00A60672"/>
    <w:rsid w:val="00A60934"/>
    <w:rsid w:val="00A62767"/>
    <w:rsid w:val="00A62C2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70680"/>
    <w:rsid w:val="00A70906"/>
    <w:rsid w:val="00A70C24"/>
    <w:rsid w:val="00A70D16"/>
    <w:rsid w:val="00A71234"/>
    <w:rsid w:val="00A71663"/>
    <w:rsid w:val="00A718CE"/>
    <w:rsid w:val="00A71D8D"/>
    <w:rsid w:val="00A72401"/>
    <w:rsid w:val="00A7258C"/>
    <w:rsid w:val="00A72CD0"/>
    <w:rsid w:val="00A72D2C"/>
    <w:rsid w:val="00A72EC7"/>
    <w:rsid w:val="00A72EF2"/>
    <w:rsid w:val="00A72FA6"/>
    <w:rsid w:val="00A73CB7"/>
    <w:rsid w:val="00A7416C"/>
    <w:rsid w:val="00A748E6"/>
    <w:rsid w:val="00A75751"/>
    <w:rsid w:val="00A758EB"/>
    <w:rsid w:val="00A75A72"/>
    <w:rsid w:val="00A75BD2"/>
    <w:rsid w:val="00A75D25"/>
    <w:rsid w:val="00A75D88"/>
    <w:rsid w:val="00A768FD"/>
    <w:rsid w:val="00A76930"/>
    <w:rsid w:val="00A76DCC"/>
    <w:rsid w:val="00A76E5E"/>
    <w:rsid w:val="00A772D8"/>
    <w:rsid w:val="00A7745E"/>
    <w:rsid w:val="00A77A53"/>
    <w:rsid w:val="00A800B3"/>
    <w:rsid w:val="00A80635"/>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2993"/>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194C"/>
    <w:rsid w:val="00A919C4"/>
    <w:rsid w:val="00A922A1"/>
    <w:rsid w:val="00A925DE"/>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BC7"/>
    <w:rsid w:val="00AA1C06"/>
    <w:rsid w:val="00AA2648"/>
    <w:rsid w:val="00AA2876"/>
    <w:rsid w:val="00AA2E5C"/>
    <w:rsid w:val="00AA3090"/>
    <w:rsid w:val="00AA32F3"/>
    <w:rsid w:val="00AA3640"/>
    <w:rsid w:val="00AA3C8C"/>
    <w:rsid w:val="00AA41E9"/>
    <w:rsid w:val="00AA43EE"/>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5D7"/>
    <w:rsid w:val="00AC368F"/>
    <w:rsid w:val="00AC3B51"/>
    <w:rsid w:val="00AC3ED5"/>
    <w:rsid w:val="00AC406F"/>
    <w:rsid w:val="00AC42F5"/>
    <w:rsid w:val="00AC45B0"/>
    <w:rsid w:val="00AC497A"/>
    <w:rsid w:val="00AC5295"/>
    <w:rsid w:val="00AC534F"/>
    <w:rsid w:val="00AC53B8"/>
    <w:rsid w:val="00AC5709"/>
    <w:rsid w:val="00AC581E"/>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368"/>
    <w:rsid w:val="00AD3517"/>
    <w:rsid w:val="00AD3F96"/>
    <w:rsid w:val="00AD3F99"/>
    <w:rsid w:val="00AD4027"/>
    <w:rsid w:val="00AD404B"/>
    <w:rsid w:val="00AD4197"/>
    <w:rsid w:val="00AD43A3"/>
    <w:rsid w:val="00AD4968"/>
    <w:rsid w:val="00AD54D9"/>
    <w:rsid w:val="00AD563C"/>
    <w:rsid w:val="00AD5699"/>
    <w:rsid w:val="00AD579A"/>
    <w:rsid w:val="00AD57AD"/>
    <w:rsid w:val="00AD6E6D"/>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C76"/>
    <w:rsid w:val="00AF7E33"/>
    <w:rsid w:val="00AF7F26"/>
    <w:rsid w:val="00AF7F6D"/>
    <w:rsid w:val="00B008CB"/>
    <w:rsid w:val="00B00A98"/>
    <w:rsid w:val="00B00D0A"/>
    <w:rsid w:val="00B0119D"/>
    <w:rsid w:val="00B01BB7"/>
    <w:rsid w:val="00B01C75"/>
    <w:rsid w:val="00B01F01"/>
    <w:rsid w:val="00B01F34"/>
    <w:rsid w:val="00B02644"/>
    <w:rsid w:val="00B02BAC"/>
    <w:rsid w:val="00B02DE4"/>
    <w:rsid w:val="00B045FF"/>
    <w:rsid w:val="00B04667"/>
    <w:rsid w:val="00B04781"/>
    <w:rsid w:val="00B04A98"/>
    <w:rsid w:val="00B04EFC"/>
    <w:rsid w:val="00B051B6"/>
    <w:rsid w:val="00B054AC"/>
    <w:rsid w:val="00B0571B"/>
    <w:rsid w:val="00B05C98"/>
    <w:rsid w:val="00B0637B"/>
    <w:rsid w:val="00B064B2"/>
    <w:rsid w:val="00B06894"/>
    <w:rsid w:val="00B068D3"/>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50A0"/>
    <w:rsid w:val="00B15206"/>
    <w:rsid w:val="00B158F6"/>
    <w:rsid w:val="00B1627D"/>
    <w:rsid w:val="00B163DE"/>
    <w:rsid w:val="00B169B5"/>
    <w:rsid w:val="00B16ECF"/>
    <w:rsid w:val="00B16FAE"/>
    <w:rsid w:val="00B17058"/>
    <w:rsid w:val="00B17423"/>
    <w:rsid w:val="00B17FEE"/>
    <w:rsid w:val="00B202BA"/>
    <w:rsid w:val="00B20454"/>
    <w:rsid w:val="00B21117"/>
    <w:rsid w:val="00B218AD"/>
    <w:rsid w:val="00B219ED"/>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C75"/>
    <w:rsid w:val="00B249BC"/>
    <w:rsid w:val="00B24EB7"/>
    <w:rsid w:val="00B25173"/>
    <w:rsid w:val="00B25195"/>
    <w:rsid w:val="00B25366"/>
    <w:rsid w:val="00B25675"/>
    <w:rsid w:val="00B261CA"/>
    <w:rsid w:val="00B2636B"/>
    <w:rsid w:val="00B264DA"/>
    <w:rsid w:val="00B26ADF"/>
    <w:rsid w:val="00B270BB"/>
    <w:rsid w:val="00B27149"/>
    <w:rsid w:val="00B27A23"/>
    <w:rsid w:val="00B27C7A"/>
    <w:rsid w:val="00B3053C"/>
    <w:rsid w:val="00B30548"/>
    <w:rsid w:val="00B306C2"/>
    <w:rsid w:val="00B306D2"/>
    <w:rsid w:val="00B30C03"/>
    <w:rsid w:val="00B318FA"/>
    <w:rsid w:val="00B31A89"/>
    <w:rsid w:val="00B320D8"/>
    <w:rsid w:val="00B32373"/>
    <w:rsid w:val="00B324E8"/>
    <w:rsid w:val="00B32557"/>
    <w:rsid w:val="00B32559"/>
    <w:rsid w:val="00B331FC"/>
    <w:rsid w:val="00B33E24"/>
    <w:rsid w:val="00B33E2D"/>
    <w:rsid w:val="00B343E5"/>
    <w:rsid w:val="00B353E9"/>
    <w:rsid w:val="00B357CD"/>
    <w:rsid w:val="00B358C2"/>
    <w:rsid w:val="00B3618C"/>
    <w:rsid w:val="00B3627B"/>
    <w:rsid w:val="00B3651E"/>
    <w:rsid w:val="00B36562"/>
    <w:rsid w:val="00B3673A"/>
    <w:rsid w:val="00B3677F"/>
    <w:rsid w:val="00B3691D"/>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117C"/>
    <w:rsid w:val="00B41190"/>
    <w:rsid w:val="00B4140F"/>
    <w:rsid w:val="00B41D73"/>
    <w:rsid w:val="00B41EA1"/>
    <w:rsid w:val="00B41F59"/>
    <w:rsid w:val="00B42144"/>
    <w:rsid w:val="00B4235A"/>
    <w:rsid w:val="00B42433"/>
    <w:rsid w:val="00B424A8"/>
    <w:rsid w:val="00B424BA"/>
    <w:rsid w:val="00B429D0"/>
    <w:rsid w:val="00B42EC7"/>
    <w:rsid w:val="00B42F96"/>
    <w:rsid w:val="00B432AB"/>
    <w:rsid w:val="00B4340C"/>
    <w:rsid w:val="00B43BAA"/>
    <w:rsid w:val="00B446D4"/>
    <w:rsid w:val="00B44C1A"/>
    <w:rsid w:val="00B44D7E"/>
    <w:rsid w:val="00B44E6A"/>
    <w:rsid w:val="00B44EF7"/>
    <w:rsid w:val="00B44F8B"/>
    <w:rsid w:val="00B45194"/>
    <w:rsid w:val="00B45CF4"/>
    <w:rsid w:val="00B47121"/>
    <w:rsid w:val="00B472EE"/>
    <w:rsid w:val="00B4730B"/>
    <w:rsid w:val="00B47354"/>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BC3"/>
    <w:rsid w:val="00B51DD1"/>
    <w:rsid w:val="00B51E37"/>
    <w:rsid w:val="00B52395"/>
    <w:rsid w:val="00B52399"/>
    <w:rsid w:val="00B5260F"/>
    <w:rsid w:val="00B5274E"/>
    <w:rsid w:val="00B527BF"/>
    <w:rsid w:val="00B528FB"/>
    <w:rsid w:val="00B530BC"/>
    <w:rsid w:val="00B5342A"/>
    <w:rsid w:val="00B536B3"/>
    <w:rsid w:val="00B53C88"/>
    <w:rsid w:val="00B53D82"/>
    <w:rsid w:val="00B53EEA"/>
    <w:rsid w:val="00B541A5"/>
    <w:rsid w:val="00B5421F"/>
    <w:rsid w:val="00B5423A"/>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10EA"/>
    <w:rsid w:val="00B616D6"/>
    <w:rsid w:val="00B62531"/>
    <w:rsid w:val="00B62544"/>
    <w:rsid w:val="00B62572"/>
    <w:rsid w:val="00B625A0"/>
    <w:rsid w:val="00B62688"/>
    <w:rsid w:val="00B626B5"/>
    <w:rsid w:val="00B629C6"/>
    <w:rsid w:val="00B62F9D"/>
    <w:rsid w:val="00B6321E"/>
    <w:rsid w:val="00B63668"/>
    <w:rsid w:val="00B637A9"/>
    <w:rsid w:val="00B64704"/>
    <w:rsid w:val="00B647C2"/>
    <w:rsid w:val="00B64E8A"/>
    <w:rsid w:val="00B651CD"/>
    <w:rsid w:val="00B6522C"/>
    <w:rsid w:val="00B65405"/>
    <w:rsid w:val="00B659A4"/>
    <w:rsid w:val="00B65D34"/>
    <w:rsid w:val="00B663BC"/>
    <w:rsid w:val="00B665E2"/>
    <w:rsid w:val="00B66B1C"/>
    <w:rsid w:val="00B66BA2"/>
    <w:rsid w:val="00B66C9B"/>
    <w:rsid w:val="00B66F99"/>
    <w:rsid w:val="00B67013"/>
    <w:rsid w:val="00B6747C"/>
    <w:rsid w:val="00B67B2E"/>
    <w:rsid w:val="00B67FDE"/>
    <w:rsid w:val="00B70513"/>
    <w:rsid w:val="00B7080C"/>
    <w:rsid w:val="00B7098D"/>
    <w:rsid w:val="00B70E39"/>
    <w:rsid w:val="00B70F67"/>
    <w:rsid w:val="00B71173"/>
    <w:rsid w:val="00B71305"/>
    <w:rsid w:val="00B713F0"/>
    <w:rsid w:val="00B721A8"/>
    <w:rsid w:val="00B7249D"/>
    <w:rsid w:val="00B72788"/>
    <w:rsid w:val="00B728FA"/>
    <w:rsid w:val="00B72B5C"/>
    <w:rsid w:val="00B72E6E"/>
    <w:rsid w:val="00B73A64"/>
    <w:rsid w:val="00B73E77"/>
    <w:rsid w:val="00B743F7"/>
    <w:rsid w:val="00B748F3"/>
    <w:rsid w:val="00B74BE6"/>
    <w:rsid w:val="00B75914"/>
    <w:rsid w:val="00B75DAA"/>
    <w:rsid w:val="00B75F4D"/>
    <w:rsid w:val="00B761DD"/>
    <w:rsid w:val="00B772B3"/>
    <w:rsid w:val="00B773F1"/>
    <w:rsid w:val="00B776EE"/>
    <w:rsid w:val="00B77AC9"/>
    <w:rsid w:val="00B77B6C"/>
    <w:rsid w:val="00B77DC8"/>
    <w:rsid w:val="00B80351"/>
    <w:rsid w:val="00B8071F"/>
    <w:rsid w:val="00B80A42"/>
    <w:rsid w:val="00B80C20"/>
    <w:rsid w:val="00B82739"/>
    <w:rsid w:val="00B82B52"/>
    <w:rsid w:val="00B830FD"/>
    <w:rsid w:val="00B8314C"/>
    <w:rsid w:val="00B833AF"/>
    <w:rsid w:val="00B83D9F"/>
    <w:rsid w:val="00B83E49"/>
    <w:rsid w:val="00B84457"/>
    <w:rsid w:val="00B8461C"/>
    <w:rsid w:val="00B847A8"/>
    <w:rsid w:val="00B84BB4"/>
    <w:rsid w:val="00B84C27"/>
    <w:rsid w:val="00B84D52"/>
    <w:rsid w:val="00B850B9"/>
    <w:rsid w:val="00B8522D"/>
    <w:rsid w:val="00B852C9"/>
    <w:rsid w:val="00B85445"/>
    <w:rsid w:val="00B85524"/>
    <w:rsid w:val="00B858CB"/>
    <w:rsid w:val="00B85B5F"/>
    <w:rsid w:val="00B85BB1"/>
    <w:rsid w:val="00B86317"/>
    <w:rsid w:val="00B86455"/>
    <w:rsid w:val="00B864E6"/>
    <w:rsid w:val="00B869C8"/>
    <w:rsid w:val="00B86D60"/>
    <w:rsid w:val="00B87087"/>
    <w:rsid w:val="00B873FE"/>
    <w:rsid w:val="00B87733"/>
    <w:rsid w:val="00B879A5"/>
    <w:rsid w:val="00B9032C"/>
    <w:rsid w:val="00B90391"/>
    <w:rsid w:val="00B907E5"/>
    <w:rsid w:val="00B90C07"/>
    <w:rsid w:val="00B90C35"/>
    <w:rsid w:val="00B91006"/>
    <w:rsid w:val="00B91333"/>
    <w:rsid w:val="00B91609"/>
    <w:rsid w:val="00B91EC7"/>
    <w:rsid w:val="00B92433"/>
    <w:rsid w:val="00B92649"/>
    <w:rsid w:val="00B927FA"/>
    <w:rsid w:val="00B928D5"/>
    <w:rsid w:val="00B92C72"/>
    <w:rsid w:val="00B92F62"/>
    <w:rsid w:val="00B93518"/>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601"/>
    <w:rsid w:val="00BA48C1"/>
    <w:rsid w:val="00BA49B1"/>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F18"/>
    <w:rsid w:val="00BB70B5"/>
    <w:rsid w:val="00BB74ED"/>
    <w:rsid w:val="00BB7598"/>
    <w:rsid w:val="00BB761E"/>
    <w:rsid w:val="00BB775B"/>
    <w:rsid w:val="00BC0524"/>
    <w:rsid w:val="00BC08AF"/>
    <w:rsid w:val="00BC0923"/>
    <w:rsid w:val="00BC0BDE"/>
    <w:rsid w:val="00BC0D46"/>
    <w:rsid w:val="00BC13E7"/>
    <w:rsid w:val="00BC1AD4"/>
    <w:rsid w:val="00BC2332"/>
    <w:rsid w:val="00BC2653"/>
    <w:rsid w:val="00BC2EC9"/>
    <w:rsid w:val="00BC3475"/>
    <w:rsid w:val="00BC3E6E"/>
    <w:rsid w:val="00BC51F0"/>
    <w:rsid w:val="00BC5632"/>
    <w:rsid w:val="00BC5683"/>
    <w:rsid w:val="00BC5BA5"/>
    <w:rsid w:val="00BC5C4E"/>
    <w:rsid w:val="00BC69D5"/>
    <w:rsid w:val="00BC6AC4"/>
    <w:rsid w:val="00BC6C99"/>
    <w:rsid w:val="00BC71A3"/>
    <w:rsid w:val="00BC7608"/>
    <w:rsid w:val="00BC7CD1"/>
    <w:rsid w:val="00BD006D"/>
    <w:rsid w:val="00BD0A2F"/>
    <w:rsid w:val="00BD0BBC"/>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F0F"/>
    <w:rsid w:val="00BD6160"/>
    <w:rsid w:val="00BD6BA9"/>
    <w:rsid w:val="00BD6DE1"/>
    <w:rsid w:val="00BD72BE"/>
    <w:rsid w:val="00BD7EEC"/>
    <w:rsid w:val="00BD7F3E"/>
    <w:rsid w:val="00BE02C8"/>
    <w:rsid w:val="00BE0CC3"/>
    <w:rsid w:val="00BE0F53"/>
    <w:rsid w:val="00BE0FCA"/>
    <w:rsid w:val="00BE1004"/>
    <w:rsid w:val="00BE1868"/>
    <w:rsid w:val="00BE1A01"/>
    <w:rsid w:val="00BE2008"/>
    <w:rsid w:val="00BE270C"/>
    <w:rsid w:val="00BE2DF6"/>
    <w:rsid w:val="00BE3433"/>
    <w:rsid w:val="00BE3A20"/>
    <w:rsid w:val="00BE44F2"/>
    <w:rsid w:val="00BE5802"/>
    <w:rsid w:val="00BE59DA"/>
    <w:rsid w:val="00BE5C8B"/>
    <w:rsid w:val="00BE5EB4"/>
    <w:rsid w:val="00BE6090"/>
    <w:rsid w:val="00BE6A9C"/>
    <w:rsid w:val="00BE7242"/>
    <w:rsid w:val="00BE750A"/>
    <w:rsid w:val="00BE770B"/>
    <w:rsid w:val="00BE794D"/>
    <w:rsid w:val="00BE79AC"/>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BBE"/>
    <w:rsid w:val="00BF3D19"/>
    <w:rsid w:val="00BF3FE7"/>
    <w:rsid w:val="00BF499F"/>
    <w:rsid w:val="00BF4B99"/>
    <w:rsid w:val="00BF4DA7"/>
    <w:rsid w:val="00BF4E33"/>
    <w:rsid w:val="00BF533B"/>
    <w:rsid w:val="00BF54CB"/>
    <w:rsid w:val="00BF5763"/>
    <w:rsid w:val="00BF5BF5"/>
    <w:rsid w:val="00BF63FD"/>
    <w:rsid w:val="00BF6445"/>
    <w:rsid w:val="00BF6874"/>
    <w:rsid w:val="00BF6899"/>
    <w:rsid w:val="00BF6904"/>
    <w:rsid w:val="00BF6B43"/>
    <w:rsid w:val="00BF6D01"/>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C31"/>
    <w:rsid w:val="00C02CF3"/>
    <w:rsid w:val="00C02D8C"/>
    <w:rsid w:val="00C0338E"/>
    <w:rsid w:val="00C03687"/>
    <w:rsid w:val="00C040E2"/>
    <w:rsid w:val="00C046D0"/>
    <w:rsid w:val="00C047A7"/>
    <w:rsid w:val="00C04FE8"/>
    <w:rsid w:val="00C0512A"/>
    <w:rsid w:val="00C051E4"/>
    <w:rsid w:val="00C05D69"/>
    <w:rsid w:val="00C05DF9"/>
    <w:rsid w:val="00C06BDD"/>
    <w:rsid w:val="00C06DB8"/>
    <w:rsid w:val="00C07463"/>
    <w:rsid w:val="00C07842"/>
    <w:rsid w:val="00C07889"/>
    <w:rsid w:val="00C078BB"/>
    <w:rsid w:val="00C07944"/>
    <w:rsid w:val="00C07AC4"/>
    <w:rsid w:val="00C07BD2"/>
    <w:rsid w:val="00C07C70"/>
    <w:rsid w:val="00C104C0"/>
    <w:rsid w:val="00C106E2"/>
    <w:rsid w:val="00C10704"/>
    <w:rsid w:val="00C1118F"/>
    <w:rsid w:val="00C11190"/>
    <w:rsid w:val="00C112BA"/>
    <w:rsid w:val="00C11740"/>
    <w:rsid w:val="00C11E9B"/>
    <w:rsid w:val="00C12216"/>
    <w:rsid w:val="00C12269"/>
    <w:rsid w:val="00C12329"/>
    <w:rsid w:val="00C129D6"/>
    <w:rsid w:val="00C12E84"/>
    <w:rsid w:val="00C132A8"/>
    <w:rsid w:val="00C135AE"/>
    <w:rsid w:val="00C1365C"/>
    <w:rsid w:val="00C13E57"/>
    <w:rsid w:val="00C14012"/>
    <w:rsid w:val="00C14194"/>
    <w:rsid w:val="00C146BD"/>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D5A"/>
    <w:rsid w:val="00C20FB5"/>
    <w:rsid w:val="00C215C9"/>
    <w:rsid w:val="00C2170F"/>
    <w:rsid w:val="00C218B9"/>
    <w:rsid w:val="00C21AFA"/>
    <w:rsid w:val="00C21BB1"/>
    <w:rsid w:val="00C21CDB"/>
    <w:rsid w:val="00C2209F"/>
    <w:rsid w:val="00C22464"/>
    <w:rsid w:val="00C2258F"/>
    <w:rsid w:val="00C22D01"/>
    <w:rsid w:val="00C22D2F"/>
    <w:rsid w:val="00C23010"/>
    <w:rsid w:val="00C23625"/>
    <w:rsid w:val="00C2383A"/>
    <w:rsid w:val="00C23DDF"/>
    <w:rsid w:val="00C23F0C"/>
    <w:rsid w:val="00C23F8B"/>
    <w:rsid w:val="00C241CE"/>
    <w:rsid w:val="00C242F5"/>
    <w:rsid w:val="00C24391"/>
    <w:rsid w:val="00C24F38"/>
    <w:rsid w:val="00C253DC"/>
    <w:rsid w:val="00C25BF6"/>
    <w:rsid w:val="00C26529"/>
    <w:rsid w:val="00C26C84"/>
    <w:rsid w:val="00C27054"/>
    <w:rsid w:val="00C270B9"/>
    <w:rsid w:val="00C2767B"/>
    <w:rsid w:val="00C27724"/>
    <w:rsid w:val="00C2794E"/>
    <w:rsid w:val="00C279C9"/>
    <w:rsid w:val="00C27FD9"/>
    <w:rsid w:val="00C302E0"/>
    <w:rsid w:val="00C30B20"/>
    <w:rsid w:val="00C311ED"/>
    <w:rsid w:val="00C31247"/>
    <w:rsid w:val="00C31383"/>
    <w:rsid w:val="00C3244B"/>
    <w:rsid w:val="00C3252A"/>
    <w:rsid w:val="00C32A96"/>
    <w:rsid w:val="00C32CC1"/>
    <w:rsid w:val="00C32DFA"/>
    <w:rsid w:val="00C34097"/>
    <w:rsid w:val="00C341B2"/>
    <w:rsid w:val="00C34653"/>
    <w:rsid w:val="00C347D1"/>
    <w:rsid w:val="00C347F4"/>
    <w:rsid w:val="00C347F8"/>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40BE"/>
    <w:rsid w:val="00C44842"/>
    <w:rsid w:val="00C44AA1"/>
    <w:rsid w:val="00C44AE6"/>
    <w:rsid w:val="00C44F47"/>
    <w:rsid w:val="00C45054"/>
    <w:rsid w:val="00C462B8"/>
    <w:rsid w:val="00C46757"/>
    <w:rsid w:val="00C467B4"/>
    <w:rsid w:val="00C46A7A"/>
    <w:rsid w:val="00C46D27"/>
    <w:rsid w:val="00C46FD7"/>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6378"/>
    <w:rsid w:val="00C56813"/>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2A5"/>
    <w:rsid w:val="00C64B10"/>
    <w:rsid w:val="00C64FB7"/>
    <w:rsid w:val="00C65226"/>
    <w:rsid w:val="00C65486"/>
    <w:rsid w:val="00C6571B"/>
    <w:rsid w:val="00C65A3E"/>
    <w:rsid w:val="00C65B2A"/>
    <w:rsid w:val="00C65D70"/>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44F"/>
    <w:rsid w:val="00C74488"/>
    <w:rsid w:val="00C74E1D"/>
    <w:rsid w:val="00C74FFD"/>
    <w:rsid w:val="00C751CE"/>
    <w:rsid w:val="00C75283"/>
    <w:rsid w:val="00C753C9"/>
    <w:rsid w:val="00C75424"/>
    <w:rsid w:val="00C75CBE"/>
    <w:rsid w:val="00C75F92"/>
    <w:rsid w:val="00C76421"/>
    <w:rsid w:val="00C7673F"/>
    <w:rsid w:val="00C77974"/>
    <w:rsid w:val="00C779E4"/>
    <w:rsid w:val="00C8007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849"/>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92C"/>
    <w:rsid w:val="00CA5A9C"/>
    <w:rsid w:val="00CA5B31"/>
    <w:rsid w:val="00CA5C9E"/>
    <w:rsid w:val="00CA6014"/>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B48"/>
    <w:rsid w:val="00CB2582"/>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6F9D"/>
    <w:rsid w:val="00CB704A"/>
    <w:rsid w:val="00CB79B9"/>
    <w:rsid w:val="00CC075F"/>
    <w:rsid w:val="00CC0995"/>
    <w:rsid w:val="00CC0C47"/>
    <w:rsid w:val="00CC12AB"/>
    <w:rsid w:val="00CC151B"/>
    <w:rsid w:val="00CC1941"/>
    <w:rsid w:val="00CC1B8E"/>
    <w:rsid w:val="00CC1C63"/>
    <w:rsid w:val="00CC2185"/>
    <w:rsid w:val="00CC2437"/>
    <w:rsid w:val="00CC2549"/>
    <w:rsid w:val="00CC2906"/>
    <w:rsid w:val="00CC2A2F"/>
    <w:rsid w:val="00CC3501"/>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E98"/>
    <w:rsid w:val="00CD3EC2"/>
    <w:rsid w:val="00CD4133"/>
    <w:rsid w:val="00CD48CE"/>
    <w:rsid w:val="00CD4AD9"/>
    <w:rsid w:val="00CD4BB7"/>
    <w:rsid w:val="00CD4ED4"/>
    <w:rsid w:val="00CD5581"/>
    <w:rsid w:val="00CD5613"/>
    <w:rsid w:val="00CD5801"/>
    <w:rsid w:val="00CD5BC3"/>
    <w:rsid w:val="00CD648F"/>
    <w:rsid w:val="00CD65F0"/>
    <w:rsid w:val="00CD6B79"/>
    <w:rsid w:val="00CD71B7"/>
    <w:rsid w:val="00CD761F"/>
    <w:rsid w:val="00CE015D"/>
    <w:rsid w:val="00CE04A6"/>
    <w:rsid w:val="00CE0D4D"/>
    <w:rsid w:val="00CE0D78"/>
    <w:rsid w:val="00CE10C1"/>
    <w:rsid w:val="00CE126C"/>
    <w:rsid w:val="00CE190E"/>
    <w:rsid w:val="00CE1D1C"/>
    <w:rsid w:val="00CE1D4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82F"/>
    <w:rsid w:val="00CF1281"/>
    <w:rsid w:val="00CF1420"/>
    <w:rsid w:val="00CF14BA"/>
    <w:rsid w:val="00CF196F"/>
    <w:rsid w:val="00CF1F7E"/>
    <w:rsid w:val="00CF1FB2"/>
    <w:rsid w:val="00CF2024"/>
    <w:rsid w:val="00CF2A28"/>
    <w:rsid w:val="00CF2A34"/>
    <w:rsid w:val="00CF2C75"/>
    <w:rsid w:val="00CF2EA0"/>
    <w:rsid w:val="00CF3CC7"/>
    <w:rsid w:val="00CF3EBA"/>
    <w:rsid w:val="00CF3F94"/>
    <w:rsid w:val="00CF4083"/>
    <w:rsid w:val="00CF41E4"/>
    <w:rsid w:val="00CF4459"/>
    <w:rsid w:val="00CF4BD8"/>
    <w:rsid w:val="00CF4C39"/>
    <w:rsid w:val="00CF4DCD"/>
    <w:rsid w:val="00CF508B"/>
    <w:rsid w:val="00CF59AA"/>
    <w:rsid w:val="00CF5CB3"/>
    <w:rsid w:val="00CF5FFB"/>
    <w:rsid w:val="00CF61ED"/>
    <w:rsid w:val="00CF648E"/>
    <w:rsid w:val="00CF65BD"/>
    <w:rsid w:val="00CF6C69"/>
    <w:rsid w:val="00CF706E"/>
    <w:rsid w:val="00CF731B"/>
    <w:rsid w:val="00CF7479"/>
    <w:rsid w:val="00CF755A"/>
    <w:rsid w:val="00D002AE"/>
    <w:rsid w:val="00D006D2"/>
    <w:rsid w:val="00D007A9"/>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CC"/>
    <w:rsid w:val="00D04514"/>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856"/>
    <w:rsid w:val="00D13E32"/>
    <w:rsid w:val="00D14EFE"/>
    <w:rsid w:val="00D1514C"/>
    <w:rsid w:val="00D15183"/>
    <w:rsid w:val="00D154CE"/>
    <w:rsid w:val="00D15688"/>
    <w:rsid w:val="00D158AF"/>
    <w:rsid w:val="00D15A75"/>
    <w:rsid w:val="00D15DD4"/>
    <w:rsid w:val="00D162DE"/>
    <w:rsid w:val="00D16B97"/>
    <w:rsid w:val="00D16F80"/>
    <w:rsid w:val="00D170CD"/>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27BEA"/>
    <w:rsid w:val="00D3035E"/>
    <w:rsid w:val="00D303DD"/>
    <w:rsid w:val="00D304F9"/>
    <w:rsid w:val="00D30A2A"/>
    <w:rsid w:val="00D314F4"/>
    <w:rsid w:val="00D31AD6"/>
    <w:rsid w:val="00D31DFD"/>
    <w:rsid w:val="00D31E04"/>
    <w:rsid w:val="00D31EF7"/>
    <w:rsid w:val="00D32601"/>
    <w:rsid w:val="00D3263C"/>
    <w:rsid w:val="00D328F3"/>
    <w:rsid w:val="00D328F7"/>
    <w:rsid w:val="00D32B20"/>
    <w:rsid w:val="00D32D23"/>
    <w:rsid w:val="00D32D34"/>
    <w:rsid w:val="00D32EED"/>
    <w:rsid w:val="00D32F7D"/>
    <w:rsid w:val="00D330E2"/>
    <w:rsid w:val="00D333D4"/>
    <w:rsid w:val="00D33C9E"/>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FC3"/>
    <w:rsid w:val="00D406B9"/>
    <w:rsid w:val="00D40869"/>
    <w:rsid w:val="00D40974"/>
    <w:rsid w:val="00D40B68"/>
    <w:rsid w:val="00D40C2C"/>
    <w:rsid w:val="00D40C82"/>
    <w:rsid w:val="00D40CAA"/>
    <w:rsid w:val="00D410A9"/>
    <w:rsid w:val="00D416A1"/>
    <w:rsid w:val="00D419BF"/>
    <w:rsid w:val="00D41A2A"/>
    <w:rsid w:val="00D41CAA"/>
    <w:rsid w:val="00D41DD7"/>
    <w:rsid w:val="00D42439"/>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21AC"/>
    <w:rsid w:val="00D52321"/>
    <w:rsid w:val="00D52516"/>
    <w:rsid w:val="00D527FE"/>
    <w:rsid w:val="00D52B4B"/>
    <w:rsid w:val="00D530A9"/>
    <w:rsid w:val="00D533C7"/>
    <w:rsid w:val="00D5384B"/>
    <w:rsid w:val="00D53BE3"/>
    <w:rsid w:val="00D5430D"/>
    <w:rsid w:val="00D5443A"/>
    <w:rsid w:val="00D54755"/>
    <w:rsid w:val="00D54BD7"/>
    <w:rsid w:val="00D55313"/>
    <w:rsid w:val="00D55603"/>
    <w:rsid w:val="00D5564C"/>
    <w:rsid w:val="00D56098"/>
    <w:rsid w:val="00D5625F"/>
    <w:rsid w:val="00D56903"/>
    <w:rsid w:val="00D56B49"/>
    <w:rsid w:val="00D5708F"/>
    <w:rsid w:val="00D575FE"/>
    <w:rsid w:val="00D57EBE"/>
    <w:rsid w:val="00D60E61"/>
    <w:rsid w:val="00D6164D"/>
    <w:rsid w:val="00D6166B"/>
    <w:rsid w:val="00D61A98"/>
    <w:rsid w:val="00D61E00"/>
    <w:rsid w:val="00D6203F"/>
    <w:rsid w:val="00D6288D"/>
    <w:rsid w:val="00D628E7"/>
    <w:rsid w:val="00D629F3"/>
    <w:rsid w:val="00D62EC5"/>
    <w:rsid w:val="00D63037"/>
    <w:rsid w:val="00D63166"/>
    <w:rsid w:val="00D63DE9"/>
    <w:rsid w:val="00D63E22"/>
    <w:rsid w:val="00D63FA3"/>
    <w:rsid w:val="00D64206"/>
    <w:rsid w:val="00D64288"/>
    <w:rsid w:val="00D6461D"/>
    <w:rsid w:val="00D64FC1"/>
    <w:rsid w:val="00D65277"/>
    <w:rsid w:val="00D65495"/>
    <w:rsid w:val="00D6551D"/>
    <w:rsid w:val="00D65A17"/>
    <w:rsid w:val="00D65AD0"/>
    <w:rsid w:val="00D65B96"/>
    <w:rsid w:val="00D663E8"/>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F07"/>
    <w:rsid w:val="00D8033F"/>
    <w:rsid w:val="00D80B14"/>
    <w:rsid w:val="00D80BE3"/>
    <w:rsid w:val="00D80DFD"/>
    <w:rsid w:val="00D80E1A"/>
    <w:rsid w:val="00D81431"/>
    <w:rsid w:val="00D81507"/>
    <w:rsid w:val="00D81CE1"/>
    <w:rsid w:val="00D81D79"/>
    <w:rsid w:val="00D82204"/>
    <w:rsid w:val="00D8261C"/>
    <w:rsid w:val="00D83843"/>
    <w:rsid w:val="00D83C95"/>
    <w:rsid w:val="00D83E1C"/>
    <w:rsid w:val="00D8436F"/>
    <w:rsid w:val="00D84458"/>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A7F"/>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4D7"/>
    <w:rsid w:val="00DA165B"/>
    <w:rsid w:val="00DA1701"/>
    <w:rsid w:val="00DA1933"/>
    <w:rsid w:val="00DA1A5A"/>
    <w:rsid w:val="00DA1DC1"/>
    <w:rsid w:val="00DA20A5"/>
    <w:rsid w:val="00DA2669"/>
    <w:rsid w:val="00DA273B"/>
    <w:rsid w:val="00DA27B6"/>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A7EB8"/>
    <w:rsid w:val="00DB00D2"/>
    <w:rsid w:val="00DB0695"/>
    <w:rsid w:val="00DB1052"/>
    <w:rsid w:val="00DB1C84"/>
    <w:rsid w:val="00DB1DD7"/>
    <w:rsid w:val="00DB1FCB"/>
    <w:rsid w:val="00DB243F"/>
    <w:rsid w:val="00DB2660"/>
    <w:rsid w:val="00DB2EE3"/>
    <w:rsid w:val="00DB3587"/>
    <w:rsid w:val="00DB415A"/>
    <w:rsid w:val="00DB41AF"/>
    <w:rsid w:val="00DB460F"/>
    <w:rsid w:val="00DB466B"/>
    <w:rsid w:val="00DB4CAD"/>
    <w:rsid w:val="00DB503B"/>
    <w:rsid w:val="00DB5865"/>
    <w:rsid w:val="00DB6278"/>
    <w:rsid w:val="00DB64B4"/>
    <w:rsid w:val="00DB6513"/>
    <w:rsid w:val="00DB6726"/>
    <w:rsid w:val="00DB76AC"/>
    <w:rsid w:val="00DB7CD7"/>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BD"/>
    <w:rsid w:val="00DC2FCC"/>
    <w:rsid w:val="00DC32C7"/>
    <w:rsid w:val="00DC3488"/>
    <w:rsid w:val="00DC351B"/>
    <w:rsid w:val="00DC380E"/>
    <w:rsid w:val="00DC3A8F"/>
    <w:rsid w:val="00DC4A0D"/>
    <w:rsid w:val="00DC4CC9"/>
    <w:rsid w:val="00DC4D80"/>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EDB"/>
    <w:rsid w:val="00DD7EF2"/>
    <w:rsid w:val="00DE0404"/>
    <w:rsid w:val="00DE09ED"/>
    <w:rsid w:val="00DE0A7E"/>
    <w:rsid w:val="00DE0AD5"/>
    <w:rsid w:val="00DE0DF8"/>
    <w:rsid w:val="00DE160B"/>
    <w:rsid w:val="00DE172F"/>
    <w:rsid w:val="00DE219C"/>
    <w:rsid w:val="00DE235F"/>
    <w:rsid w:val="00DE24F0"/>
    <w:rsid w:val="00DE2929"/>
    <w:rsid w:val="00DE36D8"/>
    <w:rsid w:val="00DE3A5C"/>
    <w:rsid w:val="00DE3AFA"/>
    <w:rsid w:val="00DE3B6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F004C"/>
    <w:rsid w:val="00DF01E2"/>
    <w:rsid w:val="00DF0EC3"/>
    <w:rsid w:val="00DF11D9"/>
    <w:rsid w:val="00DF14FC"/>
    <w:rsid w:val="00DF2045"/>
    <w:rsid w:val="00DF22BF"/>
    <w:rsid w:val="00DF22E9"/>
    <w:rsid w:val="00DF2378"/>
    <w:rsid w:val="00DF23C4"/>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2AB1"/>
    <w:rsid w:val="00E03545"/>
    <w:rsid w:val="00E03603"/>
    <w:rsid w:val="00E03AEC"/>
    <w:rsid w:val="00E03D72"/>
    <w:rsid w:val="00E048E7"/>
    <w:rsid w:val="00E048F5"/>
    <w:rsid w:val="00E04E33"/>
    <w:rsid w:val="00E04E38"/>
    <w:rsid w:val="00E05193"/>
    <w:rsid w:val="00E054C6"/>
    <w:rsid w:val="00E05743"/>
    <w:rsid w:val="00E057F6"/>
    <w:rsid w:val="00E05829"/>
    <w:rsid w:val="00E05B1D"/>
    <w:rsid w:val="00E0617D"/>
    <w:rsid w:val="00E062C4"/>
    <w:rsid w:val="00E06414"/>
    <w:rsid w:val="00E06694"/>
    <w:rsid w:val="00E06958"/>
    <w:rsid w:val="00E07281"/>
    <w:rsid w:val="00E073F2"/>
    <w:rsid w:val="00E074FA"/>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D33"/>
    <w:rsid w:val="00E13F36"/>
    <w:rsid w:val="00E146C7"/>
    <w:rsid w:val="00E149F3"/>
    <w:rsid w:val="00E15647"/>
    <w:rsid w:val="00E15CC7"/>
    <w:rsid w:val="00E163C3"/>
    <w:rsid w:val="00E16680"/>
    <w:rsid w:val="00E16E05"/>
    <w:rsid w:val="00E16F54"/>
    <w:rsid w:val="00E16FB6"/>
    <w:rsid w:val="00E1700E"/>
    <w:rsid w:val="00E170AA"/>
    <w:rsid w:val="00E17A3B"/>
    <w:rsid w:val="00E17E22"/>
    <w:rsid w:val="00E2014A"/>
    <w:rsid w:val="00E201AD"/>
    <w:rsid w:val="00E201FE"/>
    <w:rsid w:val="00E2112A"/>
    <w:rsid w:val="00E21186"/>
    <w:rsid w:val="00E21211"/>
    <w:rsid w:val="00E21300"/>
    <w:rsid w:val="00E21536"/>
    <w:rsid w:val="00E2153F"/>
    <w:rsid w:val="00E21840"/>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8"/>
    <w:rsid w:val="00E420EF"/>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4A8"/>
    <w:rsid w:val="00E504DD"/>
    <w:rsid w:val="00E507E4"/>
    <w:rsid w:val="00E50BF0"/>
    <w:rsid w:val="00E51303"/>
    <w:rsid w:val="00E51739"/>
    <w:rsid w:val="00E517D5"/>
    <w:rsid w:val="00E52074"/>
    <w:rsid w:val="00E52944"/>
    <w:rsid w:val="00E5295A"/>
    <w:rsid w:val="00E529AC"/>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917"/>
    <w:rsid w:val="00E56C58"/>
    <w:rsid w:val="00E57003"/>
    <w:rsid w:val="00E572D4"/>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6526"/>
    <w:rsid w:val="00E66565"/>
    <w:rsid w:val="00E6673A"/>
    <w:rsid w:val="00E66786"/>
    <w:rsid w:val="00E66957"/>
    <w:rsid w:val="00E66CC6"/>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8AC"/>
    <w:rsid w:val="00E81AD7"/>
    <w:rsid w:val="00E81C4B"/>
    <w:rsid w:val="00E81F0A"/>
    <w:rsid w:val="00E82102"/>
    <w:rsid w:val="00E82276"/>
    <w:rsid w:val="00E8238C"/>
    <w:rsid w:val="00E824DA"/>
    <w:rsid w:val="00E827F3"/>
    <w:rsid w:val="00E82A31"/>
    <w:rsid w:val="00E838D0"/>
    <w:rsid w:val="00E84868"/>
    <w:rsid w:val="00E8509C"/>
    <w:rsid w:val="00E85709"/>
    <w:rsid w:val="00E8575A"/>
    <w:rsid w:val="00E85B9D"/>
    <w:rsid w:val="00E85CF5"/>
    <w:rsid w:val="00E8613E"/>
    <w:rsid w:val="00E86162"/>
    <w:rsid w:val="00E86195"/>
    <w:rsid w:val="00E86C57"/>
    <w:rsid w:val="00E86FCA"/>
    <w:rsid w:val="00E870D1"/>
    <w:rsid w:val="00E87F0E"/>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816"/>
    <w:rsid w:val="00E9686F"/>
    <w:rsid w:val="00E96906"/>
    <w:rsid w:val="00E96F02"/>
    <w:rsid w:val="00E972C7"/>
    <w:rsid w:val="00E97460"/>
    <w:rsid w:val="00E9791C"/>
    <w:rsid w:val="00EA01EF"/>
    <w:rsid w:val="00EA06EC"/>
    <w:rsid w:val="00EA0E50"/>
    <w:rsid w:val="00EA0FD1"/>
    <w:rsid w:val="00EA120D"/>
    <w:rsid w:val="00EA125F"/>
    <w:rsid w:val="00EA177F"/>
    <w:rsid w:val="00EA1CBB"/>
    <w:rsid w:val="00EA2037"/>
    <w:rsid w:val="00EA2524"/>
    <w:rsid w:val="00EA25C9"/>
    <w:rsid w:val="00EA2C0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84"/>
    <w:rsid w:val="00EA6D68"/>
    <w:rsid w:val="00EA6F2C"/>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523"/>
    <w:rsid w:val="00EB3617"/>
    <w:rsid w:val="00EB37B4"/>
    <w:rsid w:val="00EB40F9"/>
    <w:rsid w:val="00EB4871"/>
    <w:rsid w:val="00EB4AE1"/>
    <w:rsid w:val="00EB4EAA"/>
    <w:rsid w:val="00EB52AE"/>
    <w:rsid w:val="00EB5310"/>
    <w:rsid w:val="00EB54C3"/>
    <w:rsid w:val="00EB62C5"/>
    <w:rsid w:val="00EB6396"/>
    <w:rsid w:val="00EB6CE7"/>
    <w:rsid w:val="00EB6D46"/>
    <w:rsid w:val="00EB6F3E"/>
    <w:rsid w:val="00EB769E"/>
    <w:rsid w:val="00EB76AE"/>
    <w:rsid w:val="00EB77A9"/>
    <w:rsid w:val="00EB7E1F"/>
    <w:rsid w:val="00EC00E4"/>
    <w:rsid w:val="00EC0467"/>
    <w:rsid w:val="00EC0949"/>
    <w:rsid w:val="00EC0A0E"/>
    <w:rsid w:val="00EC0B84"/>
    <w:rsid w:val="00EC0CD4"/>
    <w:rsid w:val="00EC0D53"/>
    <w:rsid w:val="00EC1027"/>
    <w:rsid w:val="00EC125E"/>
    <w:rsid w:val="00EC17C5"/>
    <w:rsid w:val="00EC218E"/>
    <w:rsid w:val="00EC26DD"/>
    <w:rsid w:val="00EC27C6"/>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218F"/>
    <w:rsid w:val="00ED2C98"/>
    <w:rsid w:val="00ED3289"/>
    <w:rsid w:val="00ED341C"/>
    <w:rsid w:val="00ED38F2"/>
    <w:rsid w:val="00ED3AB4"/>
    <w:rsid w:val="00ED43A7"/>
    <w:rsid w:val="00ED4801"/>
    <w:rsid w:val="00ED491B"/>
    <w:rsid w:val="00ED49A5"/>
    <w:rsid w:val="00ED54B6"/>
    <w:rsid w:val="00ED59D5"/>
    <w:rsid w:val="00ED6192"/>
    <w:rsid w:val="00ED628E"/>
    <w:rsid w:val="00ED63F8"/>
    <w:rsid w:val="00ED69F3"/>
    <w:rsid w:val="00ED6F77"/>
    <w:rsid w:val="00ED710F"/>
    <w:rsid w:val="00ED74B4"/>
    <w:rsid w:val="00ED7716"/>
    <w:rsid w:val="00ED7717"/>
    <w:rsid w:val="00ED7719"/>
    <w:rsid w:val="00ED7C20"/>
    <w:rsid w:val="00ED7C85"/>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44BD"/>
    <w:rsid w:val="00EE4C87"/>
    <w:rsid w:val="00EE53D3"/>
    <w:rsid w:val="00EE57CC"/>
    <w:rsid w:val="00EE5863"/>
    <w:rsid w:val="00EE5CD7"/>
    <w:rsid w:val="00EE621A"/>
    <w:rsid w:val="00EE635D"/>
    <w:rsid w:val="00EE67E6"/>
    <w:rsid w:val="00EE6A4A"/>
    <w:rsid w:val="00EE6ADA"/>
    <w:rsid w:val="00EE7788"/>
    <w:rsid w:val="00EE78CA"/>
    <w:rsid w:val="00EE7AE5"/>
    <w:rsid w:val="00EF03C9"/>
    <w:rsid w:val="00EF03DB"/>
    <w:rsid w:val="00EF0513"/>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216"/>
    <w:rsid w:val="00EF57EE"/>
    <w:rsid w:val="00EF60A0"/>
    <w:rsid w:val="00EF6296"/>
    <w:rsid w:val="00EF687B"/>
    <w:rsid w:val="00EF6DA9"/>
    <w:rsid w:val="00EF723E"/>
    <w:rsid w:val="00EF737E"/>
    <w:rsid w:val="00EF7905"/>
    <w:rsid w:val="00EF79EA"/>
    <w:rsid w:val="00EF7DCE"/>
    <w:rsid w:val="00EF7E57"/>
    <w:rsid w:val="00F0022B"/>
    <w:rsid w:val="00F00872"/>
    <w:rsid w:val="00F00B03"/>
    <w:rsid w:val="00F01846"/>
    <w:rsid w:val="00F018C6"/>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856"/>
    <w:rsid w:val="00F16497"/>
    <w:rsid w:val="00F16622"/>
    <w:rsid w:val="00F16714"/>
    <w:rsid w:val="00F16A32"/>
    <w:rsid w:val="00F16C70"/>
    <w:rsid w:val="00F16ED0"/>
    <w:rsid w:val="00F17175"/>
    <w:rsid w:val="00F17A8D"/>
    <w:rsid w:val="00F17E5B"/>
    <w:rsid w:val="00F200B6"/>
    <w:rsid w:val="00F2056D"/>
    <w:rsid w:val="00F20C4E"/>
    <w:rsid w:val="00F20CE3"/>
    <w:rsid w:val="00F215D6"/>
    <w:rsid w:val="00F221FB"/>
    <w:rsid w:val="00F22511"/>
    <w:rsid w:val="00F225B9"/>
    <w:rsid w:val="00F227E1"/>
    <w:rsid w:val="00F2283C"/>
    <w:rsid w:val="00F22BA2"/>
    <w:rsid w:val="00F22D53"/>
    <w:rsid w:val="00F233B2"/>
    <w:rsid w:val="00F23468"/>
    <w:rsid w:val="00F2408C"/>
    <w:rsid w:val="00F242F4"/>
    <w:rsid w:val="00F24D3F"/>
    <w:rsid w:val="00F256D3"/>
    <w:rsid w:val="00F25DE2"/>
    <w:rsid w:val="00F25F4F"/>
    <w:rsid w:val="00F2637D"/>
    <w:rsid w:val="00F26A05"/>
    <w:rsid w:val="00F26D50"/>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5AD"/>
    <w:rsid w:val="00F31A5A"/>
    <w:rsid w:val="00F31AD9"/>
    <w:rsid w:val="00F321A3"/>
    <w:rsid w:val="00F3223D"/>
    <w:rsid w:val="00F32473"/>
    <w:rsid w:val="00F32E27"/>
    <w:rsid w:val="00F330A7"/>
    <w:rsid w:val="00F33359"/>
    <w:rsid w:val="00F3358F"/>
    <w:rsid w:val="00F33847"/>
    <w:rsid w:val="00F33C2C"/>
    <w:rsid w:val="00F33F37"/>
    <w:rsid w:val="00F340E6"/>
    <w:rsid w:val="00F344DF"/>
    <w:rsid w:val="00F344FE"/>
    <w:rsid w:val="00F34687"/>
    <w:rsid w:val="00F34D81"/>
    <w:rsid w:val="00F350F8"/>
    <w:rsid w:val="00F3543E"/>
    <w:rsid w:val="00F3572F"/>
    <w:rsid w:val="00F3588E"/>
    <w:rsid w:val="00F36B5E"/>
    <w:rsid w:val="00F36E14"/>
    <w:rsid w:val="00F36F16"/>
    <w:rsid w:val="00F371BF"/>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4B4"/>
    <w:rsid w:val="00F44984"/>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DBE"/>
    <w:rsid w:val="00F500E2"/>
    <w:rsid w:val="00F503F1"/>
    <w:rsid w:val="00F5089C"/>
    <w:rsid w:val="00F509E9"/>
    <w:rsid w:val="00F50B88"/>
    <w:rsid w:val="00F50CB2"/>
    <w:rsid w:val="00F51221"/>
    <w:rsid w:val="00F512A5"/>
    <w:rsid w:val="00F51956"/>
    <w:rsid w:val="00F51CC5"/>
    <w:rsid w:val="00F52127"/>
    <w:rsid w:val="00F523D8"/>
    <w:rsid w:val="00F52536"/>
    <w:rsid w:val="00F526D8"/>
    <w:rsid w:val="00F52C27"/>
    <w:rsid w:val="00F5309E"/>
    <w:rsid w:val="00F532FE"/>
    <w:rsid w:val="00F53513"/>
    <w:rsid w:val="00F5362F"/>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DF5"/>
    <w:rsid w:val="00F56F49"/>
    <w:rsid w:val="00F5705D"/>
    <w:rsid w:val="00F576C2"/>
    <w:rsid w:val="00F57B8B"/>
    <w:rsid w:val="00F57C30"/>
    <w:rsid w:val="00F57D23"/>
    <w:rsid w:val="00F60779"/>
    <w:rsid w:val="00F61283"/>
    <w:rsid w:val="00F614C4"/>
    <w:rsid w:val="00F61D55"/>
    <w:rsid w:val="00F61F9A"/>
    <w:rsid w:val="00F62450"/>
    <w:rsid w:val="00F62548"/>
    <w:rsid w:val="00F62D13"/>
    <w:rsid w:val="00F62D93"/>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F13"/>
    <w:rsid w:val="00F72195"/>
    <w:rsid w:val="00F722D8"/>
    <w:rsid w:val="00F72314"/>
    <w:rsid w:val="00F72B02"/>
    <w:rsid w:val="00F735E9"/>
    <w:rsid w:val="00F736DA"/>
    <w:rsid w:val="00F737C4"/>
    <w:rsid w:val="00F73C78"/>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4947"/>
    <w:rsid w:val="00F94BA7"/>
    <w:rsid w:val="00F94BAA"/>
    <w:rsid w:val="00F94D03"/>
    <w:rsid w:val="00F95183"/>
    <w:rsid w:val="00F951DF"/>
    <w:rsid w:val="00F9534F"/>
    <w:rsid w:val="00F95519"/>
    <w:rsid w:val="00F95D62"/>
    <w:rsid w:val="00F966E7"/>
    <w:rsid w:val="00F968A7"/>
    <w:rsid w:val="00F96BC3"/>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B3F"/>
    <w:rsid w:val="00FA7E4B"/>
    <w:rsid w:val="00FB02E0"/>
    <w:rsid w:val="00FB086B"/>
    <w:rsid w:val="00FB08CA"/>
    <w:rsid w:val="00FB108E"/>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4746"/>
    <w:rsid w:val="00FB5158"/>
    <w:rsid w:val="00FB5DB8"/>
    <w:rsid w:val="00FB5E9C"/>
    <w:rsid w:val="00FB67DE"/>
    <w:rsid w:val="00FB6B82"/>
    <w:rsid w:val="00FB6BF2"/>
    <w:rsid w:val="00FB7A4E"/>
    <w:rsid w:val="00FB7BF6"/>
    <w:rsid w:val="00FC0183"/>
    <w:rsid w:val="00FC0865"/>
    <w:rsid w:val="00FC0A54"/>
    <w:rsid w:val="00FC0C90"/>
    <w:rsid w:val="00FC0F23"/>
    <w:rsid w:val="00FC10C4"/>
    <w:rsid w:val="00FC174E"/>
    <w:rsid w:val="00FC1751"/>
    <w:rsid w:val="00FC187E"/>
    <w:rsid w:val="00FC1BE3"/>
    <w:rsid w:val="00FC1CDC"/>
    <w:rsid w:val="00FC2476"/>
    <w:rsid w:val="00FC2EB9"/>
    <w:rsid w:val="00FC2ED5"/>
    <w:rsid w:val="00FC322F"/>
    <w:rsid w:val="00FC3310"/>
    <w:rsid w:val="00FC3489"/>
    <w:rsid w:val="00FC40B0"/>
    <w:rsid w:val="00FC4CDA"/>
    <w:rsid w:val="00FC5248"/>
    <w:rsid w:val="00FC54FF"/>
    <w:rsid w:val="00FC55D4"/>
    <w:rsid w:val="00FC57D5"/>
    <w:rsid w:val="00FC5B9C"/>
    <w:rsid w:val="00FC65AA"/>
    <w:rsid w:val="00FC69FB"/>
    <w:rsid w:val="00FC73B3"/>
    <w:rsid w:val="00FC7472"/>
    <w:rsid w:val="00FC76B4"/>
    <w:rsid w:val="00FC79D6"/>
    <w:rsid w:val="00FC7BDB"/>
    <w:rsid w:val="00FC7D01"/>
    <w:rsid w:val="00FD06E2"/>
    <w:rsid w:val="00FD086B"/>
    <w:rsid w:val="00FD0A36"/>
    <w:rsid w:val="00FD0E72"/>
    <w:rsid w:val="00FD162C"/>
    <w:rsid w:val="00FD187E"/>
    <w:rsid w:val="00FD1B55"/>
    <w:rsid w:val="00FD2155"/>
    <w:rsid w:val="00FD244C"/>
    <w:rsid w:val="00FD279C"/>
    <w:rsid w:val="00FD28AA"/>
    <w:rsid w:val="00FD2B2D"/>
    <w:rsid w:val="00FD2C70"/>
    <w:rsid w:val="00FD3361"/>
    <w:rsid w:val="00FD3A53"/>
    <w:rsid w:val="00FD40B4"/>
    <w:rsid w:val="00FD4435"/>
    <w:rsid w:val="00FD4495"/>
    <w:rsid w:val="00FD4A2D"/>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987"/>
    <w:rsid w:val="00FE2729"/>
    <w:rsid w:val="00FE28E3"/>
    <w:rsid w:val="00FE347A"/>
    <w:rsid w:val="00FE3668"/>
    <w:rsid w:val="00FE3BF6"/>
    <w:rsid w:val="00FE4029"/>
    <w:rsid w:val="00FE460D"/>
    <w:rsid w:val="00FE47A9"/>
    <w:rsid w:val="00FE49EF"/>
    <w:rsid w:val="00FE55D4"/>
    <w:rsid w:val="00FE5859"/>
    <w:rsid w:val="00FE58B1"/>
    <w:rsid w:val="00FE5D5C"/>
    <w:rsid w:val="00FE5DBF"/>
    <w:rsid w:val="00FE60B3"/>
    <w:rsid w:val="00FE6297"/>
    <w:rsid w:val="00FE706B"/>
    <w:rsid w:val="00FE724C"/>
    <w:rsid w:val="00FE736E"/>
    <w:rsid w:val="00FE7560"/>
    <w:rsid w:val="00FE79FC"/>
    <w:rsid w:val="00FE7AAD"/>
    <w:rsid w:val="00FE7C74"/>
    <w:rsid w:val="00FE7C94"/>
    <w:rsid w:val="00FE7CC0"/>
    <w:rsid w:val="00FE7DC3"/>
    <w:rsid w:val="00FF0F0F"/>
    <w:rsid w:val="00FF116C"/>
    <w:rsid w:val="00FF1418"/>
    <w:rsid w:val="00FF226C"/>
    <w:rsid w:val="00FF281A"/>
    <w:rsid w:val="00FF29AC"/>
    <w:rsid w:val="00FF2EF3"/>
    <w:rsid w:val="00FF2F70"/>
    <w:rsid w:val="00FF310B"/>
    <w:rsid w:val="00FF31EE"/>
    <w:rsid w:val="00FF37AB"/>
    <w:rsid w:val="00FF4085"/>
    <w:rsid w:val="00FF4531"/>
    <w:rsid w:val="00FF46CA"/>
    <w:rsid w:val="00FF4EE8"/>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ED3"/>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3.xml><?xml version="1.0" encoding="utf-8"?>
<ds:datastoreItem xmlns:ds="http://schemas.openxmlformats.org/officeDocument/2006/customXml" ds:itemID="{036C857A-9586-4235-B195-E7FE00C0A30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1</Pages>
  <Words>2251</Words>
  <Characters>12836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vivo_(Boubacar)</cp:lastModifiedBy>
  <cp:revision>48</cp:revision>
  <dcterms:created xsi:type="dcterms:W3CDTF">2024-04-28T08:09:00Z</dcterms:created>
  <dcterms:modified xsi:type="dcterms:W3CDTF">2024-05-10T09:50:00Z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